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776" w:type="dxa"/>
        <w:shd w:val="clear" w:color="auto" w:fill="FFFFFF" w:themeFill="background1"/>
        <w:tblLook w:val="04A0"/>
      </w:tblPr>
      <w:tblGrid>
        <w:gridCol w:w="1491"/>
        <w:gridCol w:w="6301"/>
        <w:gridCol w:w="1984"/>
      </w:tblGrid>
      <w:tr w:rsidTr="00527CBF">
        <w:tblPrEx>
          <w:tblW w:w="9776" w:type="dxa"/>
          <w:shd w:val="clear" w:color="auto" w:fill="FFFFFF" w:themeFill="background1"/>
          <w:tblLook w:val="04A0"/>
        </w:tblPrEx>
        <w:trPr>
          <w:trHeight w:val="841"/>
        </w:trPr>
        <w:tc>
          <w:tcPr>
            <w:tcW w:w="1491" w:type="dxa"/>
            <w:shd w:val="clear" w:color="auto" w:fill="FFFFFF" w:themeFill="background1"/>
          </w:tcPr>
          <w:p w:rsidR="00CC24C3">
            <w:r>
              <w:t xml:space="preserve"> </w:t>
            </w:r>
            <w:r w:rsidRPr="00F912A5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2"/>
            <w:shd w:val="clear" w:color="auto" w:fill="FFFFFF" w:themeFill="background1"/>
            <w:vAlign w:val="center"/>
          </w:tcPr>
          <w:p w:rsidR="00CC24C3" w:rsidRPr="002D00DB" w:rsidP="00CC24C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BİLİMSEL ARAŞTIRMA PROJELERİ İŞ AKIŞ ŞEMASI</w:t>
            </w:r>
          </w:p>
        </w:tc>
      </w:tr>
      <w:tr w:rsidTr="00527CBF">
        <w:tblPrEx>
          <w:tblW w:w="9776" w:type="dxa"/>
          <w:shd w:val="clear" w:color="auto" w:fill="FFFFFF" w:themeFill="background1"/>
          <w:tblLook w:val="04A0"/>
        </w:tblPrEx>
        <w:trPr>
          <w:trHeight w:val="444"/>
        </w:trPr>
        <w:tc>
          <w:tcPr>
            <w:tcW w:w="7792" w:type="dxa"/>
            <w:gridSpan w:val="2"/>
            <w:shd w:val="clear" w:color="auto" w:fill="FFFFFF" w:themeFill="background1"/>
            <w:vAlign w:val="center"/>
          </w:tcPr>
          <w:p w:rsidR="00DD4FF6" w:rsidRPr="00CC24C3" w:rsidP="00B1197C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D4FF6" w:rsidRPr="00CC24C3" w:rsidP="00B1197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527CBF">
        <w:tblPrEx>
          <w:tblW w:w="9776" w:type="dxa"/>
          <w:shd w:val="clear" w:color="auto" w:fill="FFFFFF" w:themeFill="background1"/>
          <w:tblLook w:val="04A0"/>
        </w:tblPrEx>
        <w:trPr>
          <w:trHeight w:val="12328"/>
        </w:trPr>
        <w:tc>
          <w:tcPr>
            <w:tcW w:w="7792" w:type="dxa"/>
            <w:gridSpan w:val="2"/>
            <w:shd w:val="clear" w:color="auto" w:fill="FFFFFF" w:themeFill="background1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627379</wp:posOffset>
                      </wp:positionH>
                      <wp:positionV relativeFrom="paragraph">
                        <wp:posOffset>93345</wp:posOffset>
                      </wp:positionV>
                      <wp:extent cx="3629025" cy="600075"/>
                      <wp:effectExtent l="76200" t="57150" r="104775" b="12382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629025" cy="600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5163" w:rsidRPr="00765A67" w:rsidP="00CB246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Açılan hibe ilanlarının rehberleri ve mevzuatları incelenir.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85.75pt;height:47.25pt;margin-top:7.35pt;margin-left:4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765A67" w:rsidP="00CB2463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Açılan hibe ilanlarının rehberleri ve mevzuatları incelenir.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2382520</wp:posOffset>
                      </wp:positionH>
                      <wp:positionV relativeFrom="paragraph">
                        <wp:posOffset>17780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3" o:spid="_x0000_s1026" type="#_x0000_t67" style="width:8.25pt;height:16.5pt;margin-top:1.4pt;margin-left:187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141605</wp:posOffset>
                      </wp:positionV>
                      <wp:extent cx="3638550" cy="561975"/>
                      <wp:effectExtent l="76200" t="57150" r="76200" b="1238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638550" cy="5619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A58" w:rsidRPr="00765A67" w:rsidP="004A3A5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Özellikle ilgili fakültelere ve bölümlere İAÜ TTPYO Web sayfası ve e-posta yoluyla hibe başlığı duyurulur.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7" style="width:286.5pt;height:44.25pt;margin-top:11.15pt;margin-left:4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4A3A58" w:rsidRPr="00765A67" w:rsidP="004A3A5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Özellikle ilgili fakültelere ve bölümlere İAÜ TTPYO Web sayfası ve e-posta yoluyla hibe başlığı duyurulur.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A6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80010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28" type="#_x0000_t67" style="width:8.25pt;height:16.5pt;margin-top:6.3pt;margin-left:189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765A6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A67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43180</wp:posOffset>
                      </wp:positionV>
                      <wp:extent cx="3581400" cy="323850"/>
                      <wp:effectExtent l="76200" t="57150" r="76200" b="11430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581400" cy="3238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FD6576" w:rsidP="002261F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Başvuranlara idari ve mali anlamda teknik destek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29" style="width:282pt;height:25.5pt;margin-top:3.4pt;margin-left:5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FD6576" w:rsidP="002261F9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Başvuranlara idari ve mali anlamda teknik destek sağlanır.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26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137160</wp:posOffset>
                      </wp:positionV>
                      <wp:extent cx="104775" cy="209550"/>
                      <wp:effectExtent l="57150" t="57150" r="28575" b="11430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8" o:spid="_x0000_s1030" type="#_x0000_t67" style="width:8.25pt;height:16.5pt;margin-top:10.8pt;margin-left:189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138430</wp:posOffset>
                      </wp:positionV>
                      <wp:extent cx="3609975" cy="476250"/>
                      <wp:effectExtent l="76200" t="57150" r="85725" b="11430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609975" cy="4762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8C4" w:rsidRPr="00FD6576" w:rsidP="005078C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Projelerin başvuru aşamasında kurum adına yetkili kişi/kişilerce imzalanması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1" style="width:284.25pt;height:37.5pt;margin-top:10.9pt;margin-left:50.8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5078C4" w:rsidRPr="00FD6576" w:rsidP="005078C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Projelerin başvuru aşamasında kurum adına yetkili kişi/kişilerce imzalanması sağlanır.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65A6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A6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65A6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112395</wp:posOffset>
                      </wp:positionV>
                      <wp:extent cx="104775" cy="209550"/>
                      <wp:effectExtent l="57150" t="57150" r="28575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7" o:spid="_x0000_s1032" type="#_x0000_t67" style="width:8.25pt;height:16.5pt;margin-top:8.85pt;margin-left:190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4A3A58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42177E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83185</wp:posOffset>
                      </wp:positionV>
                      <wp:extent cx="2876550" cy="990600"/>
                      <wp:effectExtent l="76200" t="38100" r="0" b="95250"/>
                      <wp:wrapNone/>
                      <wp:docPr id="5" name="Elm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76550" cy="9906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4A3A58" w:rsidRPr="00FD6576" w:rsidP="004A3A5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Proje onaylandı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5" o:spid="_x0000_s1033" type="#_x0000_t4" style="width:226.5pt;height:78pt;margin-top:6.55pt;margin-left:79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color="#aed696" stroked="f" strokeweight="1pt">
                      <v:shadow on="t" color="black" opacity="20971f" offset="0,2.2pt"/>
                      <v:textbox>
                        <w:txbxContent>
                          <w:p w:rsidR="004A3A58" w:rsidRPr="00FD6576" w:rsidP="004A3A5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Proje onaylandı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FF6" w:rsidRPr="00FD6576" w:rsidP="00CC24C3">
            <w:pPr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</w:pPr>
            <w:r w:rsidRPr="004A3A58">
              <w:rPr>
                <w:rFonts w:ascii="Tahoma" w:hAnsi="Tahoma" w:cs="Tahoma"/>
                <w:color w:val="1F3864" w:themeColor="accent5" w:themeShade="80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</w:t>
            </w:r>
          </w:p>
          <w:p w:rsidR="00DD4FF6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140335</wp:posOffset>
                      </wp:positionV>
                      <wp:extent cx="135381" cy="333115"/>
                      <wp:effectExtent l="133350" t="57150" r="36195" b="86360"/>
                      <wp:wrapNone/>
                      <wp:docPr id="15" name="Aşağı O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824697">
                                <a:off x="0" y="0"/>
                                <a:ext cx="135381" cy="33311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5" o:spid="_x0000_s1034" type="#_x0000_t67" style="width:10.65pt;height:26.25pt;margin-top:11.05pt;margin-left:98.9pt;mso-height-percent:0;mso-height-relative:margin;mso-width-percent:0;mso-width-relative:margin;mso-wrap-distance-bottom:0;mso-wrap-distance-left:9pt;mso-wrap-distance-right:9pt;mso-wrap-distance-top:0;mso-wrap-style:square;position:absolute;rotation:1993056fd;visibility:visible;v-text-anchor:middle;z-index:251679744" adj="17211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3189604</wp:posOffset>
                      </wp:positionH>
                      <wp:positionV relativeFrom="paragraph">
                        <wp:posOffset>78105</wp:posOffset>
                      </wp:positionV>
                      <wp:extent cx="145667" cy="346076"/>
                      <wp:effectExtent l="133350" t="57150" r="140335" b="73025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9467775">
                                <a:off x="0" y="0"/>
                                <a:ext cx="145667" cy="34607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9" o:spid="_x0000_s1035" type="#_x0000_t67" style="width:11.45pt;height:27.25pt;margin-top:6.15pt;margin-left:251.15pt;mso-height-percent:0;mso-height-relative:margin;mso-width-percent:0;mso-width-relative:margin;mso-wrap-distance-bottom:0;mso-wrap-distance-left:9pt;mso-wrap-distance-right:9pt;mso-wrap-distance-top:0;mso-wrap-style:square;position:absolute;rotation:-2328958fd;visibility:visible;v-text-anchor:middle;z-index:251681792" adj="1705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Evet                                                          Hayır</w:t>
            </w: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3A5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A3A58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50165</wp:posOffset>
                      </wp:positionV>
                      <wp:extent cx="2162175" cy="666750"/>
                      <wp:effectExtent l="76200" t="57150" r="85725" b="11430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62175" cy="6667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2E3D" w:rsidRPr="00FD6576" w:rsidP="00692E3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Projelerin kabul aşamasında kurum adına yetkili kişi/kişilerce imzalanması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1" o:spid="_x0000_s1036" style="width:170.25pt;height:52.5pt;margin-top:3.95pt;margin-left:2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692E3D" w:rsidRPr="00FD6576" w:rsidP="00692E3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Projelerin kabul aşamasında kurum adına yetkili kişi/kişilerce imzalanması sağlanır.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59690</wp:posOffset>
                      </wp:positionV>
                      <wp:extent cx="2305050" cy="1514475"/>
                      <wp:effectExtent l="76200" t="57150" r="76200" b="12382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305050" cy="1514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9B4B5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Projeler yeni açılacak hibe hibe başlıkları takip edilerek açılacak başlıklara tekrar sunulması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7" style="width:181.5pt;height:119.25pt;margin-top:4.7pt;margin-left:197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9B4B5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Projeler yeni açılacak hibe 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hibe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 başlıkları takip edilerek açılacak başlıklara tekrar sunulması sağlanır.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D657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21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60960</wp:posOffset>
                      </wp:positionV>
                      <wp:extent cx="104775" cy="209550"/>
                      <wp:effectExtent l="57150" t="57150" r="28575" b="114300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1" o:spid="_x0000_s1038" type="#_x0000_t67" style="width:8.25pt;height:16.5pt;margin-top:4.8pt;margin-left:80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</w:t>
            </w:r>
          </w:p>
          <w:p w:rsidR="0086721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6721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56515</wp:posOffset>
                      </wp:positionV>
                      <wp:extent cx="2181225" cy="476250"/>
                      <wp:effectExtent l="76200" t="57150" r="85725" b="9525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81225" cy="4762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FD6576" w:rsidRPr="00FD6576" w:rsidP="00FD6576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18"/>
                                    </w:rPr>
                                    <w:t>Projeye ait hesap açılması için Mali İşler Daire Başkanlığı’na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0" o:spid="_x0000_s1039" style="width:171.75pt;height:37.5pt;margin-top:4.45pt;margin-left: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FD6576" w:rsidRPr="00FD6576" w:rsidP="00FD6576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18"/>
                              </w:rPr>
                              <w:t>Projeye ait hesap açılması için Mali İşler Daire Başkanlığı’na yazı yazılır.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35560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40" type="#_x0000_t67" style="width:8.25pt;height:16.5pt;margin-top:2.8pt;margin-left:81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38099</wp:posOffset>
                      </wp:positionV>
                      <wp:extent cx="2162175" cy="1038225"/>
                      <wp:effectExtent l="76200" t="57150" r="85725" b="104775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62175" cy="10382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8C4" w:rsidRPr="00FD6576" w:rsidP="005078C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Proje uygulama aşamasında projenin tabii olduğu harcama usul ve esasları çerçevesinde proje yürütücüsüne teknik destek sağlanır.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8" o:spid="_x0000_s1041" style="width:170.25pt;height:81.75pt;margin-top:3pt;margin-left: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5078C4" w:rsidRPr="00FD6576" w:rsidP="005078C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Proje uygulama aşamasında projenin tabii olduğu harcama usul ve esasları çerçevesinde proje yürütücüsüne teknik destek sağlanır.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52705</wp:posOffset>
                      </wp:positionV>
                      <wp:extent cx="2162175" cy="819150"/>
                      <wp:effectExtent l="76200" t="57150" r="85725" b="11430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162175" cy="819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8C4" w:rsidRPr="00FD6576" w:rsidP="005078C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Proje hesabı kapanmadan borç/kalan bakiyesinin tutturularak ilgili kuruma devri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2" o:spid="_x0000_s1042" style="width:170.25pt;height:64.5pt;margin-top:4.15pt;margin-left:206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5078C4" w:rsidRPr="00FD6576" w:rsidP="005078C4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Proje hesabı kapanmadan borç/kalan bakiyesinin tutturularak ilgili kuruma devri gerçekleştirilir.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43180</wp:posOffset>
                      </wp:positionV>
                      <wp:extent cx="144780" cy="293370"/>
                      <wp:effectExtent l="59055" t="55245" r="47625" b="104775"/>
                      <wp:wrapNone/>
                      <wp:docPr id="10" name="Aşağı O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 rot="16200000">
                                <a:off x="0" y="0"/>
                                <a:ext cx="144780" cy="29337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0" o:spid="_x0000_s1043" type="#_x0000_t67" style="width:11.4pt;height:23.1pt;margin-top:3.4pt;margin-left:183.65pt;mso-height-percent:0;mso-height-relative:margin;mso-width-percent:0;mso-width-relative:margin;mso-wrap-distance-bottom:0;mso-wrap-distance-left:9pt;mso-wrap-distance-right:9pt;mso-wrap-distance-top:0;mso-wrap-style:square;position:absolute;rotation:-90;visibility:visible;v-text-anchor:middle;z-index:251694080" adj="1627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DD4FF6" w:rsidRPr="00AE5C00" w:rsidP="0086721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DD4FF6" w:rsidRPr="00AE5C00" w:rsidP="004D4FAF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157D25" w:rsidRPr="00BC486B" w:rsidP="00B86E0B">
            <w:pPr>
              <w:tabs>
                <w:tab w:val="left" w:pos="523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</w:t>
              <w:tab/>
            </w:r>
          </w:p>
        </w:tc>
        <w:tc>
          <w:tcPr>
            <w:tcW w:w="1984" w:type="dxa"/>
            <w:shd w:val="clear" w:color="auto" w:fill="FFFFFF" w:themeFill="background1"/>
          </w:tcPr>
          <w:p w:rsidR="00B1197C" w:rsidRPr="00C82191" w:rsidP="00C82191">
            <w:r w:rsidRPr="00C82191">
              <w:t xml:space="preserve"> </w:t>
            </w:r>
          </w:p>
          <w:p w:rsidR="005F60E3" w:rsidRPr="00883A2E" w:rsidP="00C82191">
            <w:pPr>
              <w:rPr>
                <w:rFonts w:ascii="Tahoma" w:hAnsi="Tahoma" w:cs="Tahoma"/>
              </w:rPr>
            </w:pPr>
            <w:r w:rsidRPr="00883A2E">
              <w:rPr>
                <w:rFonts w:ascii="Tahoma" w:hAnsi="Tahoma" w:cs="Tahoma"/>
              </w:rPr>
              <w:t>Destek Programları Birimi</w:t>
            </w:r>
          </w:p>
          <w:p w:rsidR="005F60E3" w:rsidRPr="00C82191" w:rsidP="00C82191"/>
          <w:p w:rsidR="00C82191" w:rsidP="00C82191"/>
          <w:p w:rsidR="00883A2E" w:rsidP="00C82191"/>
          <w:p w:rsidR="005F60E3" w:rsidRPr="00883A2E" w:rsidP="00883A2E">
            <w:pPr>
              <w:rPr>
                <w:rFonts w:ascii="Tahoma" w:hAnsi="Tahoma" w:cs="Tahoma"/>
              </w:rPr>
            </w:pPr>
            <w:r w:rsidRPr="00883A2E">
              <w:rPr>
                <w:rFonts w:ascii="Tahoma" w:hAnsi="Tahoma" w:cs="Tahoma"/>
              </w:rPr>
              <w:t>Bilgilendirme Tanıtım Ve Eğitim Birimi</w:t>
            </w:r>
          </w:p>
          <w:p w:rsidR="005F60E3" w:rsidP="00C82191"/>
          <w:p w:rsidR="00883A2E" w:rsidRPr="00C82191" w:rsidP="00C82191"/>
          <w:p w:rsidR="00883A2E" w:rsidRPr="00883A2E" w:rsidP="00883A2E">
            <w:pPr>
              <w:rPr>
                <w:rFonts w:ascii="Tahoma" w:hAnsi="Tahoma" w:cs="Tahoma"/>
              </w:rPr>
            </w:pPr>
            <w:r w:rsidRPr="00883A2E">
              <w:rPr>
                <w:rFonts w:ascii="Tahoma" w:hAnsi="Tahoma" w:cs="Tahoma"/>
              </w:rPr>
              <w:t>Destek Programları Birimi</w:t>
            </w:r>
          </w:p>
          <w:p w:rsidR="005F60E3" w:rsidRPr="00C82191" w:rsidP="00C82191"/>
          <w:p w:rsidR="005F60E3" w:rsidRPr="00C82191" w:rsidP="00C82191"/>
          <w:p w:rsidR="00883A2E" w:rsidRPr="00883A2E" w:rsidP="00883A2E">
            <w:pPr>
              <w:rPr>
                <w:rFonts w:ascii="Tahoma" w:hAnsi="Tahoma" w:cs="Tahoma"/>
              </w:rPr>
            </w:pPr>
            <w:r w:rsidRPr="00883A2E">
              <w:rPr>
                <w:rFonts w:ascii="Tahoma" w:hAnsi="Tahoma" w:cs="Tahoma"/>
              </w:rPr>
              <w:t>Destek Programları Birimi</w:t>
            </w:r>
          </w:p>
          <w:p w:rsidR="005F60E3" w:rsidRPr="00C82191" w:rsidP="00C82191"/>
          <w:p w:rsidR="005F60E3" w:rsidRPr="00C82191" w:rsidP="00C82191"/>
          <w:p w:rsidR="00D900DB" w:rsidP="00C82191"/>
          <w:p w:rsidR="00883A2E" w:rsidRPr="00C82191" w:rsidP="00C82191"/>
          <w:p w:rsidR="00883A2E" w:rsidRPr="00883A2E" w:rsidP="00883A2E">
            <w:pPr>
              <w:rPr>
                <w:rFonts w:ascii="Tahoma" w:hAnsi="Tahoma" w:cs="Tahoma"/>
              </w:rPr>
            </w:pPr>
            <w:r w:rsidRPr="00883A2E">
              <w:rPr>
                <w:rFonts w:ascii="Tahoma" w:hAnsi="Tahoma" w:cs="Tahoma"/>
              </w:rPr>
              <w:t>Destek Programları Birimi</w:t>
            </w:r>
          </w:p>
          <w:p w:rsidR="00D900DB" w:rsidP="00C82191"/>
          <w:p w:rsidR="00C82191" w:rsidP="00C82191"/>
          <w:p w:rsidR="00883A2E" w:rsidP="00C82191"/>
          <w:p w:rsidR="00883A2E" w:rsidP="00C82191"/>
          <w:p w:rsidR="00883A2E" w:rsidRPr="00883A2E" w:rsidP="00883A2E">
            <w:pPr>
              <w:rPr>
                <w:rFonts w:ascii="Tahoma" w:hAnsi="Tahoma" w:cs="Tahoma"/>
              </w:rPr>
            </w:pPr>
            <w:r w:rsidRPr="00883A2E">
              <w:rPr>
                <w:rFonts w:ascii="Tahoma" w:hAnsi="Tahoma" w:cs="Tahoma"/>
              </w:rPr>
              <w:t>Destek Programları Birimi</w:t>
            </w:r>
          </w:p>
          <w:p w:rsidR="00C82191" w:rsidP="00C82191"/>
          <w:p w:rsidR="00C82191" w:rsidP="00C82191"/>
          <w:p w:rsidR="00C82191" w:rsidP="00C82191"/>
          <w:p w:rsidR="00883A2E" w:rsidRPr="00883A2E" w:rsidP="00883A2E">
            <w:pPr>
              <w:rPr>
                <w:rFonts w:ascii="Tahoma" w:hAnsi="Tahoma" w:cs="Tahoma"/>
              </w:rPr>
            </w:pPr>
            <w:r w:rsidRPr="00883A2E">
              <w:rPr>
                <w:rFonts w:ascii="Tahoma" w:hAnsi="Tahoma" w:cs="Tahoma"/>
              </w:rPr>
              <w:t>Destek Programları Birimi</w:t>
            </w:r>
          </w:p>
          <w:p w:rsidR="00C82191" w:rsidP="00C82191"/>
          <w:p w:rsidR="00C82191" w:rsidP="00C82191"/>
          <w:p w:rsidR="00883A2E" w:rsidP="00C82191"/>
          <w:p w:rsidR="00883A2E" w:rsidP="00C82191"/>
          <w:p w:rsidR="00883A2E" w:rsidP="00C82191"/>
          <w:p w:rsidR="00883A2E" w:rsidRPr="00883A2E" w:rsidP="00883A2E">
            <w:pPr>
              <w:rPr>
                <w:rFonts w:ascii="Tahoma" w:hAnsi="Tahoma" w:cs="Tahoma"/>
              </w:rPr>
            </w:pPr>
            <w:r w:rsidRPr="00883A2E">
              <w:rPr>
                <w:rFonts w:ascii="Tahoma" w:hAnsi="Tahoma" w:cs="Tahoma"/>
              </w:rPr>
              <w:t>Destek Programları Birimi</w:t>
            </w:r>
          </w:p>
          <w:p w:rsidR="00C82191" w:rsidRPr="00C82191" w:rsidP="00C82191"/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7CBF" w:rsidRPr="005A0B84" w:rsidP="00527CBF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TTO_IS04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 xml:space="preserve"> </w:t>
      <w:tab/>
      <w:t>1/1</w:t>
    </w:r>
  </w:p>
  <w:p w:rsidR="00527CB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4467"/>
    <w:multiLevelType w:val="hybridMultilevel"/>
    <w:tmpl w:val="4EF8F1C0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eastAsiaTheme="minorHAnsi" w:cs="Tahom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181AA5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E2EAC"/>
    <w:rsid w:val="00101553"/>
    <w:rsid w:val="00157D25"/>
    <w:rsid w:val="001603C6"/>
    <w:rsid w:val="00165163"/>
    <w:rsid w:val="001707C1"/>
    <w:rsid w:val="00192328"/>
    <w:rsid w:val="002261F9"/>
    <w:rsid w:val="002743EB"/>
    <w:rsid w:val="002A673C"/>
    <w:rsid w:val="002D00DB"/>
    <w:rsid w:val="002E09F6"/>
    <w:rsid w:val="00313202"/>
    <w:rsid w:val="00361E9F"/>
    <w:rsid w:val="004A3A58"/>
    <w:rsid w:val="004D4FAF"/>
    <w:rsid w:val="005078C4"/>
    <w:rsid w:val="00525D5F"/>
    <w:rsid w:val="00527CBF"/>
    <w:rsid w:val="005338B7"/>
    <w:rsid w:val="005723D8"/>
    <w:rsid w:val="00575ADF"/>
    <w:rsid w:val="005961A2"/>
    <w:rsid w:val="005A0B84"/>
    <w:rsid w:val="005F60E3"/>
    <w:rsid w:val="00692E3D"/>
    <w:rsid w:val="006A2475"/>
    <w:rsid w:val="00703611"/>
    <w:rsid w:val="00727A30"/>
    <w:rsid w:val="00765A67"/>
    <w:rsid w:val="00805181"/>
    <w:rsid w:val="008142F8"/>
    <w:rsid w:val="008640A1"/>
    <w:rsid w:val="00867218"/>
    <w:rsid w:val="00883A2E"/>
    <w:rsid w:val="008D6B93"/>
    <w:rsid w:val="00954DD7"/>
    <w:rsid w:val="009979BD"/>
    <w:rsid w:val="009A096A"/>
    <w:rsid w:val="009B4B5E"/>
    <w:rsid w:val="009B57F7"/>
    <w:rsid w:val="009F7CD0"/>
    <w:rsid w:val="00A1207C"/>
    <w:rsid w:val="00A41BD4"/>
    <w:rsid w:val="00AD54C7"/>
    <w:rsid w:val="00AE5C00"/>
    <w:rsid w:val="00B02257"/>
    <w:rsid w:val="00B1197C"/>
    <w:rsid w:val="00B248A5"/>
    <w:rsid w:val="00B8546D"/>
    <w:rsid w:val="00B86E0B"/>
    <w:rsid w:val="00BC486B"/>
    <w:rsid w:val="00BF172A"/>
    <w:rsid w:val="00C21ECB"/>
    <w:rsid w:val="00C37386"/>
    <w:rsid w:val="00C57A7A"/>
    <w:rsid w:val="00C82191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900DB"/>
    <w:rsid w:val="00DA0A12"/>
    <w:rsid w:val="00DC155B"/>
    <w:rsid w:val="00DD4FF6"/>
    <w:rsid w:val="00E51AE1"/>
    <w:rsid w:val="00E55C82"/>
    <w:rsid w:val="00E60836"/>
    <w:rsid w:val="00E7326E"/>
    <w:rsid w:val="00F3757E"/>
    <w:rsid w:val="00F80EA9"/>
    <w:rsid w:val="00FD6576"/>
    <w:rsid w:val="00FE0CC8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527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E59C7DF-C5CC-46A8-B77A-3C39A1AA038D}"/>
</file>

<file path=customXml/itemProps2.xml><?xml version="1.0" encoding="utf-8"?>
<ds:datastoreItem xmlns:ds="http://schemas.openxmlformats.org/officeDocument/2006/customXml" ds:itemID="{C2E64325-3960-4189-BF3F-DB81BE1AF824}"/>
</file>

<file path=customXml/itemProps3.xml><?xml version="1.0" encoding="utf-8"?>
<ds:datastoreItem xmlns:ds="http://schemas.openxmlformats.org/officeDocument/2006/customXml" ds:itemID="{461CCB1D-F7F4-45CE-B0ED-52B7ADC419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3</cp:revision>
  <cp:lastPrinted>2018-03-26T10:45:00Z</cp:lastPrinted>
  <dcterms:created xsi:type="dcterms:W3CDTF">2018-09-26T06:47:00Z</dcterms:created>
  <dcterms:modified xsi:type="dcterms:W3CDTF">2018-10-16T06:25:00Z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