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text" w:horzAnchor="margin" w:tblpXSpec="center" w:tblpY="364"/>
        <w:tblW w:w="15524" w:type="dxa"/>
        <w:tblLayout w:type="fixed"/>
        <w:tblLook w:val="04A0" w:firstRow="1" w:lastRow="0" w:firstColumn="1" w:lastColumn="0" w:noHBand="0" w:noVBand="1"/>
      </w:tblPr>
      <w:tblGrid>
        <w:gridCol w:w="1123"/>
        <w:gridCol w:w="1140"/>
        <w:gridCol w:w="2977"/>
        <w:gridCol w:w="992"/>
        <w:gridCol w:w="851"/>
        <w:gridCol w:w="901"/>
        <w:gridCol w:w="761"/>
        <w:gridCol w:w="1270"/>
        <w:gridCol w:w="3669"/>
        <w:gridCol w:w="847"/>
        <w:gridCol w:w="987"/>
        <w:gridCol w:w="6"/>
      </w:tblGrid>
      <w:tr w:rsidR="00EA3502" w:rsidTr="00EA3502">
        <w:trPr>
          <w:trHeight w:val="806"/>
        </w:trPr>
        <w:tc>
          <w:tcPr>
            <w:tcW w:w="7984" w:type="dxa"/>
            <w:gridSpan w:val="6"/>
          </w:tcPr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Academic Outcomes at Receiving Institution </w:t>
            </w:r>
          </w:p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EA3502" w:rsidRDefault="00EA3502" w:rsidP="00EA3502">
            <w:pPr>
              <w:ind w:right="-1367"/>
            </w:pPr>
          </w:p>
        </w:tc>
        <w:tc>
          <w:tcPr>
            <w:tcW w:w="7540" w:type="dxa"/>
            <w:gridSpan w:val="6"/>
          </w:tcPr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Outcomes at Sending Institution</w:t>
            </w:r>
          </w:p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1128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Table C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After the mobility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  <w:tc>
          <w:tcPr>
            <w:tcW w:w="1140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Component code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297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Component title 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 xml:space="preserve">(as indicated in the course catalogue)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at the receiving institution</w:t>
            </w:r>
          </w:p>
        </w:tc>
        <w:tc>
          <w:tcPr>
            <w:tcW w:w="992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Was the component successfully completed by the student? 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[Yes/No]</w:t>
            </w:r>
          </w:p>
        </w:tc>
        <w:tc>
          <w:tcPr>
            <w:tcW w:w="851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Number of ECTS credits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br/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(or equivalent)</w:t>
            </w:r>
          </w:p>
        </w:tc>
        <w:tc>
          <w:tcPr>
            <w:tcW w:w="901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Receiving Institution Grade</w:t>
            </w: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Table D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After the mobility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  <w:tc>
          <w:tcPr>
            <w:tcW w:w="1270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Component code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br/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(if any)</w:t>
            </w:r>
          </w:p>
        </w:tc>
        <w:tc>
          <w:tcPr>
            <w:tcW w:w="3669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Title of recognised component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 xml:space="preserve"> (as indicated in the course catalogue)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84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Number of ECTS credits</w:t>
            </w:r>
          </w:p>
        </w:tc>
        <w:tc>
          <w:tcPr>
            <w:tcW w:w="98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Sending Institution Grade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br/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(if applicable)</w:t>
            </w:r>
          </w:p>
        </w:tc>
      </w:tr>
      <w:tr w:rsidR="00EA3502" w:rsidTr="00006E38">
        <w:trPr>
          <w:gridAfter w:val="1"/>
          <w:wAfter w:w="6" w:type="dxa"/>
          <w:trHeight w:val="260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1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1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2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3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3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4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4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60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5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5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6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6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  <w:bookmarkStart w:id="0" w:name="_GoBack"/>
            <w:bookmarkEnd w:id="0"/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9F458D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9F458D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4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297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gridAfter w:val="1"/>
          <w:wAfter w:w="6" w:type="dxa"/>
          <w:trHeight w:val="249"/>
        </w:trPr>
        <w:tc>
          <w:tcPr>
            <w:tcW w:w="1123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7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1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61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trHeight w:val="495"/>
        </w:trPr>
        <w:tc>
          <w:tcPr>
            <w:tcW w:w="1123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140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977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Function</w:t>
            </w:r>
          </w:p>
        </w:tc>
        <w:tc>
          <w:tcPr>
            <w:tcW w:w="10284" w:type="dxa"/>
            <w:gridSpan w:val="9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11D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Signature and Date</w:t>
            </w:r>
          </w:p>
        </w:tc>
      </w:tr>
      <w:tr w:rsidR="00EA3502" w:rsidTr="00006E38">
        <w:trPr>
          <w:trHeight w:val="417"/>
        </w:trPr>
        <w:tc>
          <w:tcPr>
            <w:tcW w:w="1123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val="en-GB" w:eastAsia="en-GB"/>
              </w:rPr>
              <w:t>Student</w:t>
            </w:r>
          </w:p>
        </w:tc>
        <w:tc>
          <w:tcPr>
            <w:tcW w:w="1140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297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en-GB" w:eastAsia="en-GB"/>
              </w:rPr>
              <w:t>Student</w:t>
            </w: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  <w:p w:rsidR="00006E38" w:rsidRDefault="00006E38" w:rsidP="00EA3502">
            <w:pPr>
              <w:ind w:right="-1367"/>
            </w:pPr>
          </w:p>
        </w:tc>
      </w:tr>
      <w:tr w:rsidR="00EA3502" w:rsidTr="00006E38">
        <w:trPr>
          <w:trHeight w:val="834"/>
        </w:trPr>
        <w:tc>
          <w:tcPr>
            <w:tcW w:w="1123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the Sending Institution (IAU)</w:t>
            </w:r>
          </w:p>
        </w:tc>
        <w:tc>
          <w:tcPr>
            <w:tcW w:w="1140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7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>Erasmus+ Departmental Coordinator</w:t>
            </w: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trHeight w:val="926"/>
        </w:trPr>
        <w:tc>
          <w:tcPr>
            <w:tcW w:w="1123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at the Sending Institution (IAU)</w:t>
            </w:r>
          </w:p>
        </w:tc>
        <w:tc>
          <w:tcPr>
            <w:tcW w:w="1140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PINAR ELBASAN</w:t>
            </w:r>
          </w:p>
        </w:tc>
        <w:tc>
          <w:tcPr>
            <w:tcW w:w="2977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>Erasmus+ Institutional Coordinator</w:t>
            </w: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</w:tc>
      </w:tr>
      <w:tr w:rsidR="00EA3502" w:rsidTr="00006E38">
        <w:trPr>
          <w:trHeight w:val="391"/>
        </w:trPr>
        <w:tc>
          <w:tcPr>
            <w:tcW w:w="1123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the Receiving Institution</w:t>
            </w:r>
          </w:p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7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</w:tc>
      </w:tr>
    </w:tbl>
    <w:p w:rsidR="00006E38" w:rsidRPr="00F671B0" w:rsidRDefault="00006E38" w:rsidP="00006E38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After </w:t>
      </w:r>
      <w:r w:rsidRPr="00F671B0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the Mobility</w:t>
      </w:r>
    </w:p>
    <w:p w:rsidR="000B5683" w:rsidRDefault="00D64ED7" w:rsidP="00EA3502">
      <w:pPr>
        <w:ind w:right="-1169"/>
      </w:pPr>
    </w:p>
    <w:sectPr w:rsidR="000B5683" w:rsidSect="00EA3502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D7" w:rsidRDefault="00D64ED7" w:rsidP="00EA3502">
      <w:pPr>
        <w:spacing w:after="0" w:line="240" w:lineRule="auto"/>
      </w:pPr>
      <w:r>
        <w:separator/>
      </w:r>
    </w:p>
  </w:endnote>
  <w:endnote w:type="continuationSeparator" w:id="0">
    <w:p w:rsidR="00D64ED7" w:rsidRDefault="00D64ED7" w:rsidP="00EA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D7" w:rsidRDefault="00D64ED7" w:rsidP="00EA3502">
      <w:pPr>
        <w:spacing w:after="0" w:line="240" w:lineRule="auto"/>
      </w:pPr>
      <w:r>
        <w:separator/>
      </w:r>
    </w:p>
  </w:footnote>
  <w:footnote w:type="continuationSeparator" w:id="0">
    <w:p w:rsidR="00D64ED7" w:rsidRDefault="00D64ED7" w:rsidP="00EA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02" w:rsidRDefault="00F24C42" w:rsidP="00EA3502">
    <w:pPr>
      <w:pStyle w:val="stbilgi"/>
      <w:tabs>
        <w:tab w:val="clear" w:pos="4703"/>
        <w:tab w:val="clear" w:pos="9406"/>
        <w:tab w:val="left" w:pos="11792"/>
      </w:tabs>
    </w:pPr>
    <w:r w:rsidRPr="00A04811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844811A" wp14:editId="2719AC65">
          <wp:simplePos x="0" y="0"/>
          <wp:positionH relativeFrom="column">
            <wp:posOffset>-338687</wp:posOffset>
          </wp:positionH>
          <wp:positionV relativeFrom="paragraph">
            <wp:posOffset>-169025</wp:posOffset>
          </wp:positionV>
          <wp:extent cx="1843837" cy="374072"/>
          <wp:effectExtent l="0" t="0" r="4445" b="6985"/>
          <wp:wrapNone/>
          <wp:docPr id="99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227" cy="380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E38" w:rsidRPr="00FE1C76">
      <w:rPr>
        <w:rFonts w:ascii="Verdana" w:eastAsia="Times New Roman" w:hAnsi="Verdana" w:cs="Arial"/>
        <w:b/>
        <w:noProof/>
        <w:color w:val="002060"/>
        <w:sz w:val="28"/>
        <w:szCs w:val="36"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2D8D1C" wp14:editId="628B1E32">
              <wp:simplePos x="0" y="0"/>
              <wp:positionH relativeFrom="column">
                <wp:posOffset>7138555</wp:posOffset>
              </wp:positionH>
              <wp:positionV relativeFrom="paragraph">
                <wp:posOffset>-227849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38" w:rsidRPr="00945287" w:rsidRDefault="00006E38" w:rsidP="00006E3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006E38" w:rsidRPr="00945287" w:rsidRDefault="00006E38" w:rsidP="00006E3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Student’s name</w:t>
                          </w:r>
                        </w:p>
                        <w:p w:rsidR="00006E38" w:rsidRPr="00945287" w:rsidRDefault="00006E38" w:rsidP="00006E3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17</w:t>
                          </w: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18</w:t>
                          </w:r>
                        </w:p>
                        <w:p w:rsidR="00006E38" w:rsidRDefault="00006E38" w:rsidP="00006E3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06E38" w:rsidRDefault="00006E38" w:rsidP="00006E3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06E38" w:rsidRPr="000B0109" w:rsidRDefault="00006E38" w:rsidP="00006E3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8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1pt;margin-top:-17.95pt;width:134.8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95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obchaGaQKmCmzJLI4TYpPzaXZ8PSht3jPZI7vJ&#10;sYLOO3S6u9Vmcj262GBClrzrXPc78ewCMKcbiA1Prc1m4Zr5mAbpar6aE49EycojQVF41+WSeEkZ&#10;zuLiXbFcFuFPGzckWcvrmgkb5iiskPxZ4w4SnyRxkpaWHa8tnE1Jq8162Sm0oyDs0n2Hgpy5+c/T&#10;cPUCLi8ohREJbqLUK5P5zCMlib10Fsy9IExvoOQkJUX5nNItF+zfKaExx2kcxZOYfsstcN9rbjTr&#10;uYHR0fE+x/OTE82sBFeidq01lHfT/qwUNv2nUkC7j412grUandRq9us9oFgVr2X9ANJVEpQFIoR5&#10;B5tWqh8YjTA7cqy/b6liGHUfBMg/DQmxw8YdSDyL4KDOLetzCxUVQOXYYDRtl2YaUNtB8U0LkaYf&#10;Tshr+GUa7tT8lBVQsQeYD47UYZbZAXR+dl5PE3fxCwAA//8DAFBLAwQUAAYACAAAACEA93BGKd8A&#10;AAAMAQAADwAAAGRycy9kb3ducmV2LnhtbEyPy07DMBBF90j8gzVI7Fq7SQMkxKkQiC2o5SGxc+Np&#10;EhGPo9htwt8zXcHyao7unFtuZteLE46h86RhtVQgkGpvO2o0vL89L+5AhGjImt4TavjBAJvq8qI0&#10;hfUTbfG0i43gEgqF0dDGOBRShrpFZ8LSD0h8O/jRmchxbKQdzcTlrpeJUjfSmY74Q2sGfGyx/t4d&#10;nYaPl8PX51q9Nk8uGyY/K0kul1pfX80P9yAizvEPhrM+q0PFTnt/JBtEz3mVrBNmNSzSLAdxRtI8&#10;5Tl7DbcqA1mV8v+I6hcAAP//AwBQSwECLQAUAAYACAAAACEAtoM4kv4AAADhAQAAEwAAAAAAAAAA&#10;AAAAAAAAAAAAW0NvbnRlbnRfVHlwZXNdLnhtbFBLAQItABQABgAIAAAAIQA4/SH/1gAAAJQBAAAL&#10;AAAAAAAAAAAAAAAAAC8BAABfcmVscy8ucmVsc1BLAQItABQABgAIAAAAIQAVIW95sQIAALkFAAAO&#10;AAAAAAAAAAAAAAAAAC4CAABkcnMvZTJvRG9jLnhtbFBLAQItABQABgAIAAAAIQD3cEYp3wAAAAwB&#10;AAAPAAAAAAAAAAAAAAAAAAsFAABkcnMvZG93bnJldi54bWxQSwUGAAAAAAQABADzAAAAFwYAAAAA&#10;" filled="f" stroked="f">
              <v:textbox>
                <w:txbxContent>
                  <w:p w:rsidR="00006E38" w:rsidRPr="00945287" w:rsidRDefault="00006E38" w:rsidP="00006E3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006E38" w:rsidRPr="00945287" w:rsidRDefault="00006E38" w:rsidP="00006E3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Student’s name</w:t>
                    </w:r>
                  </w:p>
                  <w:p w:rsidR="00006E38" w:rsidRPr="00945287" w:rsidRDefault="00006E38" w:rsidP="00006E3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17</w:t>
                    </w: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18</w:t>
                    </w:r>
                  </w:p>
                  <w:p w:rsidR="00006E38" w:rsidRDefault="00006E38" w:rsidP="00006E3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06E38" w:rsidRDefault="00006E38" w:rsidP="00006E3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06E38" w:rsidRPr="000B0109" w:rsidRDefault="00006E38" w:rsidP="00006E3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06E38" w:rsidRPr="00FE1C76">
      <w:rPr>
        <w:rFonts w:ascii="Verdana" w:eastAsia="Times New Roman" w:hAnsi="Verdana" w:cs="Arial"/>
        <w:b/>
        <w:noProof/>
        <w:color w:val="002060"/>
        <w:sz w:val="28"/>
        <w:szCs w:val="36"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7E2E67" wp14:editId="6CC71CC7">
              <wp:simplePos x="0" y="0"/>
              <wp:positionH relativeFrom="margin">
                <wp:posOffset>2285885</wp:posOffset>
              </wp:positionH>
              <wp:positionV relativeFrom="paragraph">
                <wp:posOffset>-166370</wp:posOffset>
              </wp:positionV>
              <wp:extent cx="3352800" cy="61404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E38" w:rsidRPr="00945287" w:rsidRDefault="00006E38" w:rsidP="00006E38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945287" w:rsidDel="00DC1B5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Learning Agree</w:t>
                          </w:r>
                          <w:r w:rsidRPr="00945287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ment </w:t>
                          </w:r>
                        </w:p>
                        <w:p w:rsidR="00006E38" w:rsidRDefault="00006E38" w:rsidP="00006E38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C418D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M</w:t>
                          </w:r>
                          <w:r w:rsidRPr="00945287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obility for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S</w:t>
                          </w:r>
                          <w:r w:rsidRPr="00945287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tudies</w:t>
                          </w:r>
                        </w:p>
                        <w:p w:rsidR="00006E38" w:rsidRPr="00945287" w:rsidRDefault="00006E38" w:rsidP="00006E38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E2E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0pt;margin-top:-13.1pt;width:264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lOIgIAACMEAAAOAAAAZHJzL2Uyb0RvYy54bWysU9tu2zAMfR+wfxD0vthxk6414hRdugwD&#10;ugvQ7gNoWY6FSaInKbG7rx8lp2m2vQ3TgyCK5NHhIbW6GY1mB+m8Qlvx+SznTFqBjbK7in973L65&#10;4swHsA1otLLiT9Lzm/XrV6uhL2WBHepGOkYg1pdDX/EuhL7MMi86acDPsJeWnC06A4FMt8saBwOh&#10;G50VeX6ZDeia3qGQ3tPt3eTk64TftlKEL23rZWC64sQtpN2lvY57tl5BuXPQd0ocacA/sDCgLD16&#10;grqDAGzv1F9QRgmHHtswE2gybFslZKqBqpnnf1Tz0EEvUy0kju9PMvn/Bys+H746phrqHXXKgqEe&#10;PcoxsHc4siLKM/S+pKiHnuLCSNcUmkr1/T2K755Z3HRgd/LWORw6CQ3Rm8fM7Cx1wvERpB4+YUPP&#10;wD5gAhpbZ6J2pAYjdGrT06k1kYqgy4uLZXGVk0uQ73K+yBfL9ASUz9m98+GDRMPioeKOWp/Q4XDv&#10;Q2QD5XNIfMyjVs1WaZ0Mt6s32rED0Jhs0zqi/xamLRsqfr0slgnZYsxPE2RUoDHWylScWNKK6VBG&#10;Nd7bJp0DKD2diYm2R3miIpM2YazHqRExN0pXY/NEejmcppZ+GR06dD85G2hiK+5/7MFJzvRHS5pf&#10;zxeLOOLJWCzfFmS4c0997gErCKrigbPpuAnpW0TaFm+pN61Ksr0wOVKmSUxqHn9NHPVzO0W9/O31&#10;LwAAAP//AwBQSwMEFAAGAAgAAAAhAGZyzmrfAAAACgEAAA8AAABkcnMvZG93bnJldi54bWxMj8FO&#10;wzAQRO9I/IO1SFxQaxNoEkKcCpBAXFv6AZt4m0TE6yh2m/TvMSc4zs5o9k25XewgzjT53rGG+7UC&#10;Qdw403Or4fD1vspB+IBscHBMGi7kYVtdX5VYGDfzjs770IpYwr5ADV0IYyGlbzqy6NduJI7e0U0W&#10;Q5RTK82Ecyy3g0yUSqXFnuOHDkd666j53p+shuPnfLd5muuPcMh2j+kr9lntLlrf3iwvzyACLeEv&#10;DL/4ER2qyFS7ExsvBg0PqYpbgoZVkiYgYiLP83ipNWRqA7Iq5f8J1Q8AAAD//wMAUEsBAi0AFAAG&#10;AAgAAAAhALaDOJL+AAAA4QEAABMAAAAAAAAAAAAAAAAAAAAAAFtDb250ZW50X1R5cGVzXS54bWxQ&#10;SwECLQAUAAYACAAAACEAOP0h/9YAAACUAQAACwAAAAAAAAAAAAAAAAAvAQAAX3JlbHMvLnJlbHNQ&#10;SwECLQAUAAYACAAAACEAasdJTiICAAAjBAAADgAAAAAAAAAAAAAAAAAuAgAAZHJzL2Uyb0RvYy54&#10;bWxQSwECLQAUAAYACAAAACEAZnLOat8AAAAKAQAADwAAAAAAAAAAAAAAAAB8BAAAZHJzL2Rvd25y&#10;ZXYueG1sUEsFBgAAAAAEAAQA8wAAAIgFAAAAAA==&#10;" stroked="f">
              <v:textbox>
                <w:txbxContent>
                  <w:p w:rsidR="00006E38" w:rsidRPr="00945287" w:rsidRDefault="00006E38" w:rsidP="00006E38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945287" w:rsidDel="00DC1B5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Learning Agree</w:t>
                    </w:r>
                    <w:r w:rsidRPr="00945287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ment </w:t>
                    </w:r>
                  </w:p>
                  <w:p w:rsidR="00006E38" w:rsidRDefault="00006E38" w:rsidP="00006E38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C418D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M</w:t>
                    </w:r>
                    <w:r w:rsidRPr="00945287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obility for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S</w:t>
                    </w:r>
                    <w:r w:rsidRPr="00945287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tudies</w:t>
                    </w:r>
                  </w:p>
                  <w:p w:rsidR="00006E38" w:rsidRPr="00945287" w:rsidRDefault="00006E38" w:rsidP="00006E38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A350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8"/>
    <w:rsid w:val="00006E38"/>
    <w:rsid w:val="002C4B30"/>
    <w:rsid w:val="004542FF"/>
    <w:rsid w:val="00735E2B"/>
    <w:rsid w:val="00740538"/>
    <w:rsid w:val="0089099A"/>
    <w:rsid w:val="00933F48"/>
    <w:rsid w:val="009F458D"/>
    <w:rsid w:val="00D64ED7"/>
    <w:rsid w:val="00EA3502"/>
    <w:rsid w:val="00F24C42"/>
    <w:rsid w:val="00F25723"/>
    <w:rsid w:val="00F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B774B-DD74-4AD7-96C3-CC877633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502"/>
  </w:style>
  <w:style w:type="paragraph" w:styleId="Altbilgi">
    <w:name w:val="footer"/>
    <w:basedOn w:val="Normal"/>
    <w:link w:val="AltbilgiChar"/>
    <w:uiPriority w:val="99"/>
    <w:unhideWhenUsed/>
    <w:rsid w:val="00EA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8F868CF040542AE42083F3A7A06D8" ma:contentTypeVersion="0" ma:contentTypeDescription="Create a new document." ma:contentTypeScope="" ma:versionID="b148656eb7c6332bbe13d56a452d94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481C8-DA34-4C8F-8069-B933B2B25450}"/>
</file>

<file path=customXml/itemProps2.xml><?xml version="1.0" encoding="utf-8"?>
<ds:datastoreItem xmlns:ds="http://schemas.openxmlformats.org/officeDocument/2006/customXml" ds:itemID="{1EA7A213-08B7-4A5B-8492-4BA892372FDC}"/>
</file>

<file path=customXml/itemProps3.xml><?xml version="1.0" encoding="utf-8"?>
<ds:datastoreItem xmlns:ds="http://schemas.openxmlformats.org/officeDocument/2006/customXml" ds:itemID="{A1414B77-6F41-4B91-8805-F620D4DD4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Can TEMİZEL</dc:creator>
  <cp:keywords/>
  <dc:description/>
  <cp:lastModifiedBy>Mariana ASTEFANOAİE</cp:lastModifiedBy>
  <cp:revision>3</cp:revision>
  <dcterms:created xsi:type="dcterms:W3CDTF">2017-05-22T07:58:00Z</dcterms:created>
  <dcterms:modified xsi:type="dcterms:W3CDTF">2017-05-22T07:58:00Z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0x010100B528F868CF040542AE42083F3A7A06D8</vt:lpwstr>
  </property>
</Properties>
</file>