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1058"/>
        <w:gridCol w:w="1181"/>
        <w:gridCol w:w="835"/>
        <w:gridCol w:w="697"/>
        <w:gridCol w:w="1256"/>
      </w:tblGrid>
      <w:tr w:rsidR="003F01D8" w:rsidRPr="00226134" w14:paraId="2C9027F4" w14:textId="77777777" w:rsidTr="003A1F7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7728"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016"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3A1F78">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16"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3A1F7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5"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69"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611047" w:rsidRPr="00566F1D" w14:paraId="2C902814" w14:textId="77777777" w:rsidTr="003A1F7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611047" w:rsidRPr="00B343CD" w:rsidRDefault="00611047" w:rsidP="00611047">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hideMark/>
          </w:tcPr>
          <w:p w14:paraId="4A67F75F" w14:textId="77777777" w:rsidR="00611047" w:rsidRDefault="00611047" w:rsidP="00611047">
            <w:pPr>
              <w:pStyle w:val="TableParagraph"/>
              <w:rPr>
                <w:rFonts w:ascii="Times New Roman"/>
                <w:sz w:val="16"/>
              </w:rPr>
            </w:pPr>
          </w:p>
          <w:p w14:paraId="2C90280C" w14:textId="1189C91D" w:rsidR="00611047" w:rsidRPr="00B343CD" w:rsidRDefault="00611047" w:rsidP="00611047">
            <w:pPr>
              <w:spacing w:after="0" w:line="240" w:lineRule="auto"/>
              <w:jc w:val="center"/>
              <w:rPr>
                <w:rFonts w:ascii="Calibri" w:eastAsia="Times New Roman" w:hAnsi="Calibri" w:cs="Times New Roman"/>
                <w:color w:val="000000"/>
                <w:sz w:val="16"/>
                <w:szCs w:val="16"/>
                <w:lang w:val="fr-BE" w:eastAsia="en-GB"/>
              </w:rPr>
            </w:pPr>
            <w:r>
              <w:rPr>
                <w:sz w:val="16"/>
              </w:rPr>
              <w:t>ISTANBUL AYDIN UNIVERSITY</w:t>
            </w:r>
          </w:p>
        </w:tc>
        <w:tc>
          <w:tcPr>
            <w:tcW w:w="1134" w:type="dxa"/>
            <w:tcBorders>
              <w:top w:val="single" w:sz="8" w:space="0" w:color="auto"/>
              <w:left w:val="nil"/>
              <w:bottom w:val="double" w:sz="6" w:space="0" w:color="auto"/>
              <w:right w:val="single" w:sz="8" w:space="0" w:color="auto"/>
            </w:tcBorders>
            <w:shd w:val="clear" w:color="auto" w:fill="auto"/>
            <w:noWrap/>
            <w:hideMark/>
          </w:tcPr>
          <w:p w14:paraId="2C90280D" w14:textId="77777777" w:rsidR="00611047" w:rsidRPr="00B343CD" w:rsidRDefault="00611047" w:rsidP="00611047">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hideMark/>
          </w:tcPr>
          <w:p w14:paraId="6DF50997" w14:textId="77777777" w:rsidR="00611047" w:rsidRDefault="00611047" w:rsidP="00611047">
            <w:pPr>
              <w:pStyle w:val="TableParagraph"/>
              <w:rPr>
                <w:rFonts w:ascii="Times New Roman"/>
                <w:sz w:val="16"/>
              </w:rPr>
            </w:pPr>
          </w:p>
          <w:p w14:paraId="6C7DDE90" w14:textId="77777777" w:rsidR="00611047" w:rsidRDefault="00611047" w:rsidP="00611047">
            <w:pPr>
              <w:pStyle w:val="TableParagraph"/>
              <w:rPr>
                <w:rFonts w:ascii="Times New Roman"/>
                <w:sz w:val="16"/>
              </w:rPr>
            </w:pPr>
          </w:p>
          <w:p w14:paraId="2C90280E" w14:textId="33D02C21" w:rsidR="00611047" w:rsidRPr="00B343CD" w:rsidRDefault="00611047" w:rsidP="00611047">
            <w:pPr>
              <w:spacing w:after="0" w:line="240" w:lineRule="auto"/>
              <w:jc w:val="center"/>
              <w:rPr>
                <w:rFonts w:ascii="Calibri" w:eastAsia="Times New Roman" w:hAnsi="Calibri" w:cs="Times New Roman"/>
                <w:color w:val="000000"/>
                <w:sz w:val="16"/>
                <w:szCs w:val="16"/>
                <w:lang w:val="fr-BE" w:eastAsia="en-GB"/>
              </w:rPr>
            </w:pPr>
            <w:r>
              <w:rPr>
                <w:sz w:val="16"/>
              </w:rPr>
              <w:t>TR ISTANBU25</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5439C488" w14:textId="77777777" w:rsidR="00611047" w:rsidRDefault="00611047" w:rsidP="00611047">
            <w:pPr>
              <w:spacing w:after="0" w:line="240" w:lineRule="auto"/>
              <w:jc w:val="center"/>
              <w:rPr>
                <w:sz w:val="16"/>
              </w:rPr>
            </w:pPr>
            <w:r>
              <w:rPr>
                <w:sz w:val="16"/>
              </w:rPr>
              <w:t>Besyol</w:t>
            </w:r>
            <w:r w:rsidRPr="00611047">
              <w:rPr>
                <w:sz w:val="16"/>
              </w:rPr>
              <w:t xml:space="preserve"> </w:t>
            </w:r>
            <w:r>
              <w:rPr>
                <w:sz w:val="16"/>
              </w:rPr>
              <w:t>Mah.</w:t>
            </w:r>
          </w:p>
          <w:p w14:paraId="47356761" w14:textId="77777777" w:rsidR="00611047" w:rsidRDefault="00611047" w:rsidP="00611047">
            <w:pPr>
              <w:spacing w:after="0" w:line="240" w:lineRule="auto"/>
              <w:jc w:val="center"/>
              <w:rPr>
                <w:sz w:val="16"/>
              </w:rPr>
            </w:pPr>
            <w:r>
              <w:rPr>
                <w:sz w:val="16"/>
              </w:rPr>
              <w:t>Inonu Cad.</w:t>
            </w:r>
            <w:r w:rsidRPr="00611047">
              <w:rPr>
                <w:sz w:val="16"/>
              </w:rPr>
              <w:t xml:space="preserve"> No:40.</w:t>
            </w:r>
          </w:p>
          <w:p w14:paraId="66CBC323" w14:textId="77777777" w:rsidR="00611047" w:rsidRDefault="00611047" w:rsidP="00611047">
            <w:pPr>
              <w:spacing w:after="0" w:line="240" w:lineRule="auto"/>
              <w:jc w:val="center"/>
              <w:rPr>
                <w:sz w:val="16"/>
              </w:rPr>
            </w:pPr>
            <w:r>
              <w:rPr>
                <w:sz w:val="16"/>
              </w:rPr>
              <w:t>34295 Sefaköy / Küçükçekmece</w:t>
            </w:r>
          </w:p>
          <w:p w14:paraId="2C90280F" w14:textId="3209F9D2" w:rsidR="00611047" w:rsidRPr="00611047" w:rsidRDefault="00611047" w:rsidP="00611047">
            <w:pPr>
              <w:spacing w:after="0" w:line="240" w:lineRule="auto"/>
              <w:jc w:val="center"/>
              <w:rPr>
                <w:sz w:val="16"/>
              </w:rPr>
            </w:pPr>
            <w:r>
              <w:rPr>
                <w:sz w:val="16"/>
              </w:rPr>
              <w:t>Istanbul</w:t>
            </w:r>
          </w:p>
        </w:tc>
        <w:tc>
          <w:tcPr>
            <w:tcW w:w="1275" w:type="dxa"/>
            <w:gridSpan w:val="2"/>
            <w:tcBorders>
              <w:top w:val="single" w:sz="8" w:space="0" w:color="auto"/>
              <w:left w:val="nil"/>
              <w:bottom w:val="double" w:sz="6" w:space="0" w:color="auto"/>
              <w:right w:val="single" w:sz="8" w:space="0" w:color="auto"/>
            </w:tcBorders>
            <w:shd w:val="clear" w:color="auto" w:fill="auto"/>
            <w:noWrap/>
            <w:hideMark/>
          </w:tcPr>
          <w:p w14:paraId="43C1BA8A" w14:textId="77777777" w:rsidR="00611047" w:rsidRPr="00611047" w:rsidRDefault="00611047" w:rsidP="00611047">
            <w:pPr>
              <w:spacing w:after="0" w:line="240" w:lineRule="auto"/>
              <w:jc w:val="center"/>
              <w:rPr>
                <w:sz w:val="16"/>
              </w:rPr>
            </w:pPr>
          </w:p>
          <w:p w14:paraId="7A1E2462" w14:textId="77777777" w:rsidR="00611047" w:rsidRPr="00611047" w:rsidRDefault="00611047" w:rsidP="00611047">
            <w:pPr>
              <w:spacing w:after="0" w:line="240" w:lineRule="auto"/>
              <w:jc w:val="center"/>
              <w:rPr>
                <w:sz w:val="16"/>
              </w:rPr>
            </w:pPr>
          </w:p>
          <w:p w14:paraId="2C902810" w14:textId="7166C526" w:rsidR="00611047" w:rsidRPr="00611047" w:rsidRDefault="00611047" w:rsidP="00611047">
            <w:pPr>
              <w:spacing w:after="0" w:line="240" w:lineRule="auto"/>
              <w:jc w:val="center"/>
              <w:rPr>
                <w:sz w:val="16"/>
              </w:rPr>
            </w:pPr>
            <w:r>
              <w:rPr>
                <w:sz w:val="16"/>
              </w:rPr>
              <w:t>TURKEY</w:t>
            </w:r>
          </w:p>
        </w:tc>
        <w:tc>
          <w:tcPr>
            <w:tcW w:w="3969" w:type="dxa"/>
            <w:gridSpan w:val="4"/>
            <w:tcBorders>
              <w:top w:val="single" w:sz="8" w:space="0" w:color="auto"/>
              <w:left w:val="nil"/>
              <w:bottom w:val="double" w:sz="6" w:space="0" w:color="auto"/>
              <w:right w:val="double" w:sz="6" w:space="0" w:color="auto"/>
            </w:tcBorders>
            <w:shd w:val="clear" w:color="auto" w:fill="auto"/>
            <w:noWrap/>
            <w:hideMark/>
          </w:tcPr>
          <w:p w14:paraId="0EA64542" w14:textId="77777777" w:rsidR="00611047" w:rsidRPr="005D3304" w:rsidRDefault="00611047" w:rsidP="00611047">
            <w:pPr>
              <w:pStyle w:val="TableParagraph"/>
              <w:spacing w:before="10"/>
              <w:rPr>
                <w:rFonts w:ascii="Times New Roman"/>
                <w:sz w:val="15"/>
                <w:lang w:val="it-IT"/>
              </w:rPr>
            </w:pPr>
          </w:p>
          <w:p w14:paraId="2CD738D9" w14:textId="77777777" w:rsidR="00611047" w:rsidRDefault="00611047" w:rsidP="00611047">
            <w:pPr>
              <w:spacing w:after="0" w:line="240" w:lineRule="auto"/>
              <w:jc w:val="center"/>
              <w:rPr>
                <w:rFonts w:ascii="Verdana"/>
                <w:color w:val="0000FF"/>
                <w:sz w:val="16"/>
              </w:rPr>
            </w:pPr>
            <w:r w:rsidRPr="005D3304">
              <w:rPr>
                <w:rFonts w:ascii="Verdana"/>
                <w:sz w:val="16"/>
              </w:rPr>
              <w:t xml:space="preserve">Mariana Astefanoaie, Erasmus+ </w:t>
            </w:r>
            <w:r>
              <w:rPr>
                <w:rFonts w:ascii="Verdana"/>
                <w:sz w:val="16"/>
              </w:rPr>
              <w:t>Institutional C</w:t>
            </w:r>
            <w:r w:rsidRPr="005D3304">
              <w:rPr>
                <w:rFonts w:ascii="Verdana"/>
                <w:sz w:val="16"/>
              </w:rPr>
              <w:t xml:space="preserve">oordinator </w:t>
            </w:r>
            <w:hyperlink r:id="rId11">
              <w:r w:rsidRPr="005D3304">
                <w:rPr>
                  <w:rFonts w:ascii="Verdana"/>
                  <w:color w:val="0000FF"/>
                  <w:sz w:val="16"/>
                  <w:u w:val="single" w:color="0000FF"/>
                </w:rPr>
                <w:t>mariana@aydin.edu.tr</w:t>
              </w:r>
            </w:hyperlink>
            <w:r w:rsidRPr="005D3304">
              <w:rPr>
                <w:rFonts w:ascii="Verdana"/>
                <w:color w:val="0000FF"/>
                <w:sz w:val="16"/>
              </w:rPr>
              <w:t xml:space="preserve"> </w:t>
            </w:r>
          </w:p>
          <w:p w14:paraId="2C902812" w14:textId="0EA6B76B" w:rsidR="00611047" w:rsidRPr="00B343CD" w:rsidRDefault="00611047" w:rsidP="00611047">
            <w:pPr>
              <w:spacing w:after="0" w:line="240" w:lineRule="auto"/>
              <w:jc w:val="center"/>
              <w:rPr>
                <w:rFonts w:ascii="Calibri" w:eastAsia="Times New Roman" w:hAnsi="Calibri" w:cs="Times New Roman"/>
                <w:color w:val="000000"/>
                <w:sz w:val="16"/>
                <w:szCs w:val="16"/>
                <w:lang w:val="fr-BE" w:eastAsia="en-GB"/>
              </w:rPr>
            </w:pPr>
            <w:hyperlink r:id="rId12">
              <w:r w:rsidRPr="005D3304">
                <w:rPr>
                  <w:rFonts w:ascii="Verdana"/>
                  <w:color w:val="0000FF"/>
                  <w:sz w:val="16"/>
                  <w:u w:val="single" w:color="0000FF"/>
                </w:rPr>
                <w:t>erasmus@aydin.edu.tr</w:t>
              </w:r>
            </w:hyperlink>
            <w:r w:rsidRPr="005D3304">
              <w:rPr>
                <w:rFonts w:ascii="Verdana"/>
                <w:color w:val="0000FF"/>
                <w:sz w:val="16"/>
              </w:rPr>
              <w:t xml:space="preserve"> </w:t>
            </w:r>
            <w:r w:rsidRPr="005D3304">
              <w:rPr>
                <w:rFonts w:ascii="Verdana"/>
                <w:sz w:val="16"/>
              </w:rPr>
              <w:t>00902124441428-14908</w:t>
            </w:r>
          </w:p>
        </w:tc>
      </w:tr>
      <w:tr w:rsidR="00CF1B79" w:rsidRPr="00226134" w14:paraId="2C90281F" w14:textId="77777777" w:rsidTr="003A1F7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16"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3A1F78">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05BC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05BC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16"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61104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61104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611047" w14:paraId="2C90283B" w14:textId="77777777" w:rsidTr="003A1F78">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61104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611047"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61104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611047"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73241F11"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4BC8B3F4" w14:textId="163EF663" w:rsidR="00611047" w:rsidRPr="00611047" w:rsidRDefault="00611047" w:rsidP="00611047">
            <w:pPr>
              <w:pStyle w:val="TableParagraph"/>
              <w:spacing w:before="31" w:line="273" w:lineRule="auto"/>
              <w:ind w:left="102" w:right="691" w:firstLine="7"/>
              <w:rPr>
                <w:sz w:val="16"/>
              </w:rPr>
            </w:pPr>
            <w:r>
              <w:rPr>
                <w:sz w:val="16"/>
              </w:rPr>
              <w:t>Parties involved shall monitor and evaluate the progress of the traineeship, check that the established training objectives are satisfactorily achieved and take appropriate action if required (eg. Suggesting an alteration of the programme) by means</w:t>
            </w:r>
            <w:r>
              <w:rPr>
                <w:spacing w:val="-10"/>
                <w:sz w:val="16"/>
              </w:rPr>
              <w:t xml:space="preserve"> </w:t>
            </w:r>
            <w:r>
              <w:rPr>
                <w:sz w:val="16"/>
              </w:rPr>
              <w:t>of:</w:t>
            </w:r>
          </w:p>
          <w:p w14:paraId="086A9044" w14:textId="77777777" w:rsidR="00611047" w:rsidRDefault="00611047" w:rsidP="00611047">
            <w:pPr>
              <w:pStyle w:val="TableParagraph"/>
              <w:numPr>
                <w:ilvl w:val="0"/>
                <w:numId w:val="18"/>
              </w:numPr>
              <w:tabs>
                <w:tab w:val="left" w:pos="817"/>
                <w:tab w:val="left" w:pos="818"/>
              </w:tabs>
              <w:spacing w:before="3"/>
              <w:ind w:hanging="348"/>
              <w:rPr>
                <w:sz w:val="16"/>
              </w:rPr>
            </w:pPr>
            <w:r>
              <w:rPr>
                <w:sz w:val="16"/>
              </w:rPr>
              <w:t>Monitoring</w:t>
            </w:r>
            <w:r>
              <w:rPr>
                <w:spacing w:val="-2"/>
                <w:sz w:val="16"/>
              </w:rPr>
              <w:t xml:space="preserve"> </w:t>
            </w:r>
            <w:r>
              <w:rPr>
                <w:sz w:val="16"/>
              </w:rPr>
              <w:t>to</w:t>
            </w:r>
            <w:r>
              <w:rPr>
                <w:spacing w:val="-3"/>
                <w:sz w:val="16"/>
              </w:rPr>
              <w:t xml:space="preserve"> </w:t>
            </w:r>
            <w:r>
              <w:rPr>
                <w:sz w:val="16"/>
              </w:rPr>
              <w:t>be</w:t>
            </w:r>
            <w:r>
              <w:rPr>
                <w:spacing w:val="-3"/>
                <w:sz w:val="16"/>
              </w:rPr>
              <w:t xml:space="preserve"> </w:t>
            </w:r>
            <w:r>
              <w:rPr>
                <w:sz w:val="16"/>
              </w:rPr>
              <w:t>carried</w:t>
            </w:r>
            <w:r>
              <w:rPr>
                <w:spacing w:val="-2"/>
                <w:sz w:val="16"/>
              </w:rPr>
              <w:t xml:space="preserve"> </w:t>
            </w:r>
            <w:r>
              <w:rPr>
                <w:sz w:val="16"/>
              </w:rPr>
              <w:t>out</w:t>
            </w:r>
            <w:r>
              <w:rPr>
                <w:spacing w:val="-4"/>
                <w:sz w:val="16"/>
              </w:rPr>
              <w:t xml:space="preserve"> </w:t>
            </w:r>
            <w:r>
              <w:rPr>
                <w:sz w:val="16"/>
              </w:rPr>
              <w:t>and</w:t>
            </w:r>
            <w:r>
              <w:rPr>
                <w:spacing w:val="-2"/>
                <w:sz w:val="16"/>
              </w:rPr>
              <w:t xml:space="preserve"> </w:t>
            </w:r>
            <w:r>
              <w:rPr>
                <w:sz w:val="16"/>
              </w:rPr>
              <w:t>guidance</w:t>
            </w:r>
            <w:r>
              <w:rPr>
                <w:spacing w:val="-3"/>
                <w:sz w:val="16"/>
              </w:rPr>
              <w:t xml:space="preserve"> </w:t>
            </w:r>
            <w:r>
              <w:rPr>
                <w:sz w:val="16"/>
              </w:rPr>
              <w:t>to</w:t>
            </w:r>
            <w:r>
              <w:rPr>
                <w:spacing w:val="-4"/>
                <w:sz w:val="16"/>
              </w:rPr>
              <w:t xml:space="preserve"> </w:t>
            </w:r>
            <w:r>
              <w:rPr>
                <w:sz w:val="16"/>
              </w:rPr>
              <w:t>be</w:t>
            </w:r>
            <w:r>
              <w:rPr>
                <w:spacing w:val="-2"/>
                <w:sz w:val="16"/>
              </w:rPr>
              <w:t xml:space="preserve"> </w:t>
            </w:r>
            <w:r>
              <w:rPr>
                <w:sz w:val="16"/>
              </w:rPr>
              <w:t>given</w:t>
            </w:r>
            <w:r>
              <w:rPr>
                <w:spacing w:val="-1"/>
                <w:sz w:val="16"/>
              </w:rPr>
              <w:t xml:space="preserve"> </w:t>
            </w:r>
            <w:r>
              <w:rPr>
                <w:sz w:val="16"/>
              </w:rPr>
              <w:t>to</w:t>
            </w:r>
            <w:r>
              <w:rPr>
                <w:spacing w:val="-3"/>
                <w:sz w:val="16"/>
              </w:rPr>
              <w:t xml:space="preserve"> </w:t>
            </w:r>
            <w:r>
              <w:rPr>
                <w:sz w:val="16"/>
              </w:rPr>
              <w:t>the trainee</w:t>
            </w:r>
          </w:p>
          <w:p w14:paraId="7B2D2CC2" w14:textId="77777777" w:rsidR="00611047" w:rsidRDefault="00611047" w:rsidP="00611047">
            <w:pPr>
              <w:pStyle w:val="TableParagraph"/>
              <w:spacing w:before="28"/>
              <w:ind w:left="829"/>
              <w:rPr>
                <w:b/>
                <w:sz w:val="16"/>
              </w:rPr>
            </w:pPr>
            <w:r>
              <w:rPr>
                <w:b/>
                <w:sz w:val="16"/>
              </w:rPr>
              <w:t>Responsible: ………………………..</w:t>
            </w:r>
          </w:p>
          <w:p w14:paraId="2C902847" w14:textId="063EF731" w:rsidR="00137EAF" w:rsidRPr="00611047" w:rsidRDefault="00611047" w:rsidP="00611047">
            <w:pPr>
              <w:pStyle w:val="TableParagraph"/>
              <w:spacing w:before="30" w:line="278" w:lineRule="auto"/>
              <w:ind w:left="829" w:right="8177"/>
              <w:rPr>
                <w:b/>
                <w:sz w:val="16"/>
              </w:rPr>
            </w:pPr>
            <w:r>
              <w:rPr>
                <w:b/>
                <w:sz w:val="16"/>
              </w:rPr>
              <w:t>Deadline: on an ongoing basis Form: face-to-face discussion</w:t>
            </w:r>
          </w:p>
        </w:tc>
      </w:tr>
      <w:tr w:rsidR="00137EAF" w:rsidRPr="00611047"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8809301" w:rsidR="00137EAF" w:rsidRDefault="00137EAF" w:rsidP="00467D99">
            <w:pPr>
              <w:spacing w:after="0"/>
              <w:ind w:right="-993"/>
              <w:rPr>
                <w:rFonts w:cs="Calibri"/>
                <w:b/>
                <w:sz w:val="16"/>
                <w:szCs w:val="16"/>
                <w:lang w:val="en-GB"/>
              </w:rPr>
            </w:pPr>
            <w:r>
              <w:rPr>
                <w:rFonts w:cs="Calibri"/>
                <w:b/>
                <w:sz w:val="16"/>
                <w:szCs w:val="16"/>
                <w:lang w:val="en-GB"/>
              </w:rPr>
              <w:t>Evaluation plan:</w:t>
            </w:r>
          </w:p>
          <w:p w14:paraId="456145FD" w14:textId="77777777" w:rsidR="00611047" w:rsidRDefault="00611047" w:rsidP="00611047">
            <w:pPr>
              <w:pStyle w:val="TableParagraph"/>
              <w:numPr>
                <w:ilvl w:val="0"/>
                <w:numId w:val="19"/>
              </w:numPr>
              <w:tabs>
                <w:tab w:val="left" w:pos="817"/>
                <w:tab w:val="left" w:pos="818"/>
              </w:tabs>
              <w:spacing w:line="278" w:lineRule="auto"/>
              <w:ind w:right="169"/>
              <w:rPr>
                <w:b/>
                <w:sz w:val="16"/>
              </w:rPr>
            </w:pPr>
            <w:r>
              <w:rPr>
                <w:b/>
                <w:sz w:val="16"/>
              </w:rPr>
              <w:t xml:space="preserve">To access and validate the acquisition of the training objectives/acquired skills, following steps will be taken at the end of the traineeship, with respect to clearly defined criteria foreseen for </w:t>
            </w:r>
            <w:r>
              <w:rPr>
                <w:sz w:val="16"/>
              </w:rPr>
              <w:t>the</w:t>
            </w:r>
            <w:r>
              <w:rPr>
                <w:spacing w:val="-6"/>
                <w:sz w:val="16"/>
              </w:rPr>
              <w:t xml:space="preserve"> </w:t>
            </w:r>
            <w:r>
              <w:rPr>
                <w:sz w:val="16"/>
              </w:rPr>
              <w:t>trainee</w:t>
            </w:r>
            <w:r>
              <w:rPr>
                <w:b/>
                <w:sz w:val="16"/>
              </w:rPr>
              <w:t>:</w:t>
            </w:r>
          </w:p>
          <w:p w14:paraId="3FC6C8FC" w14:textId="77777777" w:rsidR="00611047" w:rsidRDefault="00611047" w:rsidP="00611047">
            <w:pPr>
              <w:pStyle w:val="TableParagraph"/>
              <w:numPr>
                <w:ilvl w:val="1"/>
                <w:numId w:val="19"/>
              </w:numPr>
              <w:tabs>
                <w:tab w:val="left" w:pos="1189"/>
                <w:tab w:val="left" w:pos="1190"/>
              </w:tabs>
              <w:spacing w:line="191" w:lineRule="exact"/>
              <w:ind w:hanging="360"/>
              <w:rPr>
                <w:sz w:val="16"/>
              </w:rPr>
            </w:pPr>
            <w:r>
              <w:rPr>
                <w:b/>
                <w:sz w:val="16"/>
              </w:rPr>
              <w:t xml:space="preserve">Traineeship Certificate to be submitted to </w:t>
            </w:r>
            <w:r>
              <w:rPr>
                <w:sz w:val="16"/>
              </w:rPr>
              <w:t>the</w:t>
            </w:r>
            <w:r>
              <w:rPr>
                <w:spacing w:val="-6"/>
                <w:sz w:val="16"/>
              </w:rPr>
              <w:t xml:space="preserve"> </w:t>
            </w:r>
            <w:r>
              <w:rPr>
                <w:sz w:val="16"/>
              </w:rPr>
              <w:t>trainee</w:t>
            </w:r>
          </w:p>
          <w:p w14:paraId="48194FBA" w14:textId="77777777" w:rsidR="00611047" w:rsidRDefault="00611047" w:rsidP="00611047">
            <w:pPr>
              <w:pStyle w:val="TableParagraph"/>
              <w:tabs>
                <w:tab w:val="left" w:pos="1189"/>
              </w:tabs>
              <w:spacing w:before="26"/>
              <w:ind w:left="829"/>
              <w:rPr>
                <w:b/>
                <w:sz w:val="16"/>
              </w:rPr>
            </w:pPr>
            <w:r>
              <w:rPr>
                <w:b/>
                <w:sz w:val="16"/>
              </w:rPr>
              <w:t>-</w:t>
            </w:r>
            <w:r>
              <w:rPr>
                <w:b/>
                <w:sz w:val="16"/>
              </w:rPr>
              <w:tab/>
              <w:t>Responsible:</w:t>
            </w:r>
            <w:r>
              <w:rPr>
                <w:b/>
                <w:spacing w:val="-3"/>
                <w:sz w:val="16"/>
              </w:rPr>
              <w:t xml:space="preserve"> </w:t>
            </w:r>
            <w:r>
              <w:rPr>
                <w:b/>
                <w:sz w:val="16"/>
              </w:rPr>
              <w:t>…………………………….</w:t>
            </w:r>
          </w:p>
          <w:p w14:paraId="0E1466CB" w14:textId="77777777" w:rsidR="00611047" w:rsidRDefault="00611047" w:rsidP="00611047">
            <w:pPr>
              <w:pStyle w:val="TableParagraph"/>
              <w:numPr>
                <w:ilvl w:val="1"/>
                <w:numId w:val="19"/>
              </w:numPr>
              <w:tabs>
                <w:tab w:val="left" w:pos="1189"/>
                <w:tab w:val="left" w:pos="1191"/>
              </w:tabs>
              <w:spacing w:before="28"/>
              <w:ind w:left="1190" w:hanging="360"/>
              <w:rPr>
                <w:b/>
                <w:sz w:val="16"/>
              </w:rPr>
            </w:pPr>
            <w:r>
              <w:rPr>
                <w:b/>
                <w:sz w:val="16"/>
              </w:rPr>
              <w:t>Deadline: end of the</w:t>
            </w:r>
            <w:r>
              <w:rPr>
                <w:b/>
                <w:spacing w:val="-5"/>
                <w:sz w:val="16"/>
              </w:rPr>
              <w:t xml:space="preserve"> </w:t>
            </w:r>
            <w:r>
              <w:rPr>
                <w:b/>
                <w:sz w:val="16"/>
              </w:rPr>
              <w:t>traineeship</w:t>
            </w:r>
          </w:p>
          <w:p w14:paraId="3FB83384" w14:textId="77777777" w:rsidR="00611047" w:rsidRDefault="00611047" w:rsidP="00611047">
            <w:pPr>
              <w:pStyle w:val="TableParagraph"/>
              <w:numPr>
                <w:ilvl w:val="1"/>
                <w:numId w:val="19"/>
              </w:numPr>
              <w:tabs>
                <w:tab w:val="left" w:pos="1189"/>
                <w:tab w:val="left" w:pos="1191"/>
              </w:tabs>
              <w:spacing w:before="31"/>
              <w:ind w:left="1190" w:hanging="360"/>
              <w:rPr>
                <w:b/>
                <w:sz w:val="16"/>
              </w:rPr>
            </w:pPr>
            <w:r>
              <w:rPr>
                <w:b/>
                <w:sz w:val="16"/>
              </w:rPr>
              <w:t>Form: as defined in the section to be completed after</w:t>
            </w:r>
            <w:r>
              <w:rPr>
                <w:b/>
                <w:spacing w:val="-13"/>
                <w:sz w:val="16"/>
              </w:rPr>
              <w:t xml:space="preserve"> </w:t>
            </w:r>
            <w:r>
              <w:rPr>
                <w:b/>
                <w:sz w:val="16"/>
              </w:rPr>
              <w:t>mobility</w:t>
            </w:r>
          </w:p>
          <w:p w14:paraId="189D2A85" w14:textId="77777777" w:rsidR="00611047" w:rsidRDefault="00611047" w:rsidP="00611047">
            <w:pPr>
              <w:pStyle w:val="TableParagraph"/>
              <w:numPr>
                <w:ilvl w:val="1"/>
                <w:numId w:val="19"/>
              </w:numPr>
              <w:tabs>
                <w:tab w:val="left" w:pos="1189"/>
                <w:tab w:val="left" w:pos="1191"/>
              </w:tabs>
              <w:spacing w:before="30"/>
              <w:ind w:left="1190" w:hanging="360"/>
              <w:rPr>
                <w:b/>
                <w:sz w:val="16"/>
              </w:rPr>
            </w:pPr>
            <w:r>
              <w:rPr>
                <w:b/>
                <w:sz w:val="16"/>
              </w:rPr>
              <w:t>Note: the trainees will submit a copy to the home</w:t>
            </w:r>
            <w:r>
              <w:rPr>
                <w:b/>
                <w:spacing w:val="-10"/>
                <w:sz w:val="16"/>
              </w:rPr>
              <w:t xml:space="preserve"> </w:t>
            </w:r>
            <w:r>
              <w:rPr>
                <w:b/>
                <w:sz w:val="16"/>
              </w:rPr>
              <w:t>university</w:t>
            </w:r>
          </w:p>
          <w:p w14:paraId="6074E271" w14:textId="77777777" w:rsidR="00611047" w:rsidRDefault="00611047" w:rsidP="00611047">
            <w:pPr>
              <w:pStyle w:val="TableParagraph"/>
              <w:numPr>
                <w:ilvl w:val="0"/>
                <w:numId w:val="19"/>
              </w:numPr>
              <w:tabs>
                <w:tab w:val="left" w:pos="818"/>
                <w:tab w:val="left" w:pos="819"/>
              </w:tabs>
              <w:spacing w:before="28"/>
              <w:ind w:left="818" w:hanging="348"/>
              <w:rPr>
                <w:b/>
                <w:sz w:val="16"/>
              </w:rPr>
            </w:pPr>
            <w:r>
              <w:rPr>
                <w:b/>
                <w:sz w:val="16"/>
              </w:rPr>
              <w:t>Final</w:t>
            </w:r>
            <w:r>
              <w:rPr>
                <w:b/>
                <w:spacing w:val="-2"/>
                <w:sz w:val="16"/>
              </w:rPr>
              <w:t xml:space="preserve"> </w:t>
            </w:r>
            <w:r>
              <w:rPr>
                <w:b/>
                <w:sz w:val="16"/>
              </w:rPr>
              <w:t>report:</w:t>
            </w:r>
          </w:p>
          <w:p w14:paraId="7F1FF6BE" w14:textId="77777777" w:rsidR="00611047" w:rsidRDefault="00611047" w:rsidP="00611047">
            <w:pPr>
              <w:pStyle w:val="TableParagraph"/>
              <w:spacing w:before="30"/>
              <w:ind w:left="830"/>
              <w:rPr>
                <w:sz w:val="16"/>
              </w:rPr>
            </w:pPr>
            <w:r>
              <w:rPr>
                <w:sz w:val="16"/>
              </w:rPr>
              <w:t>Responsible: the trainee</w:t>
            </w:r>
          </w:p>
          <w:p w14:paraId="0849D43B" w14:textId="77777777" w:rsidR="00611047" w:rsidRDefault="00611047" w:rsidP="00611047">
            <w:pPr>
              <w:pStyle w:val="TableParagraph"/>
              <w:spacing w:before="28"/>
              <w:ind w:left="830"/>
              <w:rPr>
                <w:sz w:val="16"/>
              </w:rPr>
            </w:pPr>
            <w:r>
              <w:rPr>
                <w:sz w:val="16"/>
              </w:rPr>
              <w:t>Deadline: as mentioned by the responsible persons at the home university</w:t>
            </w:r>
          </w:p>
          <w:p w14:paraId="135FA2FE" w14:textId="77777777" w:rsidR="00611047" w:rsidRDefault="00611047" w:rsidP="00611047">
            <w:pPr>
              <w:pStyle w:val="TableParagraph"/>
              <w:spacing w:before="30"/>
              <w:ind w:left="830"/>
              <w:rPr>
                <w:sz w:val="16"/>
              </w:rPr>
            </w:pPr>
            <w:r>
              <w:rPr>
                <w:sz w:val="16"/>
              </w:rPr>
              <w:t>Form: on-line questionnaire to be filled (access data shall be sent to the trainee’s email address)</w:t>
            </w:r>
          </w:p>
          <w:p w14:paraId="56FCAFA8" w14:textId="77777777" w:rsidR="00611047" w:rsidRDefault="00611047" w:rsidP="00611047">
            <w:pPr>
              <w:pStyle w:val="TableParagraph"/>
              <w:numPr>
                <w:ilvl w:val="0"/>
                <w:numId w:val="19"/>
              </w:numPr>
              <w:tabs>
                <w:tab w:val="left" w:pos="818"/>
                <w:tab w:val="left" w:pos="819"/>
              </w:tabs>
              <w:spacing w:before="30" w:line="273" w:lineRule="auto"/>
              <w:ind w:left="830" w:right="4353" w:hanging="360"/>
              <w:rPr>
                <w:sz w:val="16"/>
              </w:rPr>
            </w:pPr>
            <w:r>
              <w:rPr>
                <w:sz w:val="16"/>
              </w:rPr>
              <w:t>Final</w:t>
            </w:r>
            <w:r>
              <w:rPr>
                <w:spacing w:val="-4"/>
                <w:sz w:val="16"/>
              </w:rPr>
              <w:t xml:space="preserve"> </w:t>
            </w:r>
            <w:r>
              <w:rPr>
                <w:sz w:val="16"/>
              </w:rPr>
              <w:t>assessment</w:t>
            </w:r>
            <w:r>
              <w:rPr>
                <w:spacing w:val="-4"/>
                <w:sz w:val="16"/>
              </w:rPr>
              <w:t xml:space="preserve"> </w:t>
            </w:r>
            <w:r>
              <w:rPr>
                <w:sz w:val="16"/>
              </w:rPr>
              <w:t>of</w:t>
            </w:r>
            <w:r>
              <w:rPr>
                <w:spacing w:val="-3"/>
                <w:sz w:val="16"/>
              </w:rPr>
              <w:t xml:space="preserve"> </w:t>
            </w:r>
            <w:r>
              <w:rPr>
                <w:sz w:val="16"/>
              </w:rPr>
              <w:t>the</w:t>
            </w:r>
            <w:r>
              <w:rPr>
                <w:spacing w:val="-3"/>
                <w:sz w:val="16"/>
              </w:rPr>
              <w:t xml:space="preserve"> </w:t>
            </w:r>
            <w:r>
              <w:rPr>
                <w:sz w:val="16"/>
              </w:rPr>
              <w:t>report</w:t>
            </w:r>
            <w:r>
              <w:rPr>
                <w:spacing w:val="-3"/>
                <w:sz w:val="16"/>
              </w:rPr>
              <w:t xml:space="preserve"> </w:t>
            </w:r>
            <w:r>
              <w:rPr>
                <w:sz w:val="16"/>
              </w:rPr>
              <w:t>+</w:t>
            </w:r>
            <w:r>
              <w:rPr>
                <w:spacing w:val="-4"/>
                <w:sz w:val="16"/>
              </w:rPr>
              <w:t xml:space="preserve"> </w:t>
            </w:r>
            <w:r>
              <w:rPr>
                <w:sz w:val="16"/>
              </w:rPr>
              <w:t>Traineeship</w:t>
            </w:r>
            <w:r>
              <w:rPr>
                <w:spacing w:val="-2"/>
                <w:sz w:val="16"/>
              </w:rPr>
              <w:t xml:space="preserve"> </w:t>
            </w:r>
            <w:r>
              <w:rPr>
                <w:sz w:val="16"/>
              </w:rPr>
              <w:t>Certificate</w:t>
            </w:r>
            <w:r>
              <w:rPr>
                <w:spacing w:val="-3"/>
                <w:sz w:val="16"/>
              </w:rPr>
              <w:t xml:space="preserve"> </w:t>
            </w:r>
            <w:r>
              <w:rPr>
                <w:sz w:val="16"/>
              </w:rPr>
              <w:t>and</w:t>
            </w:r>
            <w:r>
              <w:rPr>
                <w:spacing w:val="-2"/>
                <w:sz w:val="16"/>
              </w:rPr>
              <w:t xml:space="preserve"> </w:t>
            </w:r>
            <w:r>
              <w:rPr>
                <w:sz w:val="16"/>
              </w:rPr>
              <w:t>recognition</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traineeship Responsible: Home</w:t>
            </w:r>
            <w:r>
              <w:rPr>
                <w:spacing w:val="-2"/>
                <w:sz w:val="16"/>
              </w:rPr>
              <w:t xml:space="preserve"> </w:t>
            </w:r>
            <w:r>
              <w:rPr>
                <w:sz w:val="16"/>
              </w:rPr>
              <w:t>university</w:t>
            </w:r>
          </w:p>
          <w:p w14:paraId="2C90284B" w14:textId="6A216ECD" w:rsidR="00137EAF" w:rsidRPr="00611047" w:rsidRDefault="00611047" w:rsidP="00467D99">
            <w:pPr>
              <w:spacing w:after="0"/>
              <w:ind w:right="-993"/>
              <w:rPr>
                <w:rFonts w:cs="Calibri"/>
                <w:sz w:val="16"/>
                <w:szCs w:val="16"/>
                <w:lang w:val="en-US"/>
              </w:rPr>
            </w:pPr>
            <w:r w:rsidRPr="00611047">
              <w:rPr>
                <w:sz w:val="16"/>
                <w:lang w:val="en-US"/>
              </w:rPr>
              <w:t>Form: as defined under “Sending Institution” Field</w:t>
            </w:r>
            <w:r w:rsidRPr="00611047">
              <w:rPr>
                <w:spacing w:val="-24"/>
                <w:sz w:val="16"/>
                <w:lang w:val="en-US"/>
              </w:rPr>
              <w:t xml:space="preserve"> </w:t>
            </w:r>
            <w:r w:rsidRPr="00611047">
              <w:rPr>
                <w:sz w:val="16"/>
                <w:lang w:val="en-US"/>
              </w:rPr>
              <w:t>below</w:t>
            </w:r>
          </w:p>
        </w:tc>
      </w:tr>
      <w:tr w:rsidR="00137EAF" w:rsidRPr="00611047" w14:paraId="2C902856" w14:textId="77777777" w:rsidTr="003A1F78">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58"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81"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61104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61104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lastRenderedPageBreak/>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1104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1104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61104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1104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61104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1104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61104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61104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1104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61104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05DE2B0" w14:textId="60FFB071" w:rsidR="00E719D2" w:rsidRPr="008921A7" w:rsidRDefault="00E719D2" w:rsidP="003A1F78">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1104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61104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61104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65ECF733" w:rsidR="00A939CD" w:rsidRPr="006F4618" w:rsidRDefault="00AD30DC" w:rsidP="003A1F78">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11047"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11047"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11047"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11047"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61104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11047">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11047" w:rsidRPr="00611047" w14:paraId="2C9028A0" w14:textId="77777777" w:rsidTr="008D440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611047" w:rsidRPr="006F4618" w:rsidRDefault="00611047" w:rsidP="0061104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611047" w:rsidRPr="006F4618" w:rsidRDefault="00611047" w:rsidP="0061104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611047" w:rsidRPr="006F4618" w:rsidRDefault="00611047" w:rsidP="0061104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14:paraId="29F9178E" w14:textId="77777777" w:rsidR="00611047" w:rsidRPr="00611047" w:rsidRDefault="00611047" w:rsidP="00611047">
            <w:pPr>
              <w:spacing w:after="0" w:line="240" w:lineRule="auto"/>
              <w:rPr>
                <w:rFonts w:eastAsia="Times New Roman" w:cstheme="minorHAnsi"/>
                <w:color w:val="000000"/>
                <w:sz w:val="16"/>
                <w:szCs w:val="16"/>
                <w:lang w:val="en-GB" w:eastAsia="en-GB"/>
              </w:rPr>
            </w:pPr>
            <w:r w:rsidRPr="00611047">
              <w:rPr>
                <w:rFonts w:eastAsia="Times New Roman" w:cstheme="minorHAnsi"/>
                <w:color w:val="000000"/>
                <w:sz w:val="16"/>
                <w:szCs w:val="16"/>
                <w:lang w:val="en-GB" w:eastAsia="en-GB"/>
              </w:rPr>
              <w:t>ECTS &amp; ERASMUS</w:t>
            </w:r>
          </w:p>
          <w:p w14:paraId="2C90289D" w14:textId="54097D2C" w:rsidR="00611047" w:rsidRPr="006F4618" w:rsidRDefault="00611047" w:rsidP="00611047">
            <w:pPr>
              <w:spacing w:after="0" w:line="240" w:lineRule="auto"/>
              <w:rPr>
                <w:rFonts w:eastAsia="Times New Roman" w:cstheme="minorHAnsi"/>
                <w:color w:val="000000"/>
                <w:sz w:val="16"/>
                <w:szCs w:val="16"/>
                <w:lang w:val="en-GB" w:eastAsia="en-GB"/>
              </w:rPr>
            </w:pPr>
            <w:r w:rsidRPr="00611047">
              <w:rPr>
                <w:rFonts w:eastAsia="Times New Roman" w:cstheme="minorHAnsi"/>
                <w:color w:val="000000"/>
                <w:sz w:val="16"/>
                <w:szCs w:val="16"/>
                <w:lang w:val="en-GB" w:eastAsia="en-GB"/>
              </w:rPr>
              <w:t>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611047" w:rsidRPr="006F4618" w:rsidRDefault="00611047" w:rsidP="0061104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611047" w:rsidRPr="006F4618" w:rsidRDefault="00611047" w:rsidP="0061104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11047" w:rsidRPr="00611047" w14:paraId="2D465B73" w14:textId="77777777" w:rsidTr="008D440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532B9D9B" w14:textId="6BB36E3A" w:rsidR="00611047" w:rsidRPr="006F4618" w:rsidRDefault="00611047" w:rsidP="0061104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4B4A2F5B" w14:textId="0E2F3A39" w:rsidR="00611047" w:rsidRPr="006F4618" w:rsidRDefault="00611047" w:rsidP="00611047">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MARIANA ASTEFANOAIE</w:t>
            </w:r>
          </w:p>
        </w:tc>
        <w:tc>
          <w:tcPr>
            <w:tcW w:w="1134" w:type="dxa"/>
            <w:tcBorders>
              <w:top w:val="nil"/>
              <w:left w:val="nil"/>
              <w:bottom w:val="single" w:sz="8" w:space="0" w:color="auto"/>
              <w:right w:val="nil"/>
            </w:tcBorders>
            <w:shd w:val="clear" w:color="auto" w:fill="auto"/>
            <w:noWrap/>
            <w:vAlign w:val="bottom"/>
          </w:tcPr>
          <w:p w14:paraId="78078D0C" w14:textId="56E4D7CF" w:rsidR="00611047" w:rsidRPr="006F4618" w:rsidRDefault="00611047" w:rsidP="00611047">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erasmus@aydin.edu.tr</w:t>
            </w:r>
          </w:p>
        </w:tc>
        <w:tc>
          <w:tcPr>
            <w:tcW w:w="1701" w:type="dxa"/>
            <w:tcBorders>
              <w:top w:val="nil"/>
              <w:left w:val="single" w:sz="8" w:space="0" w:color="auto"/>
              <w:bottom w:val="single" w:sz="8" w:space="0" w:color="auto"/>
              <w:right w:val="nil"/>
            </w:tcBorders>
            <w:shd w:val="clear" w:color="auto" w:fill="auto"/>
            <w:noWrap/>
          </w:tcPr>
          <w:p w14:paraId="0B13F1FB" w14:textId="77777777" w:rsidR="00611047" w:rsidRPr="00611047" w:rsidRDefault="00611047" w:rsidP="00611047">
            <w:pPr>
              <w:spacing w:after="0" w:line="240" w:lineRule="auto"/>
              <w:rPr>
                <w:rFonts w:eastAsia="Times New Roman" w:cstheme="minorHAnsi"/>
                <w:color w:val="000000"/>
                <w:sz w:val="16"/>
                <w:szCs w:val="16"/>
                <w:lang w:val="en-GB" w:eastAsia="en-GB"/>
              </w:rPr>
            </w:pPr>
            <w:r w:rsidRPr="00611047">
              <w:rPr>
                <w:rFonts w:eastAsia="Times New Roman" w:cstheme="minorHAnsi"/>
                <w:color w:val="000000"/>
                <w:sz w:val="16"/>
                <w:szCs w:val="16"/>
                <w:lang w:val="en-GB" w:eastAsia="en-GB"/>
              </w:rPr>
              <w:t>ERASMUS+ INSTITUTIONAL</w:t>
            </w:r>
          </w:p>
          <w:p w14:paraId="54BB0124" w14:textId="1736DA5E" w:rsidR="00611047" w:rsidRPr="006F4618" w:rsidRDefault="00611047" w:rsidP="00611047">
            <w:pPr>
              <w:spacing w:after="0" w:line="240" w:lineRule="auto"/>
              <w:rPr>
                <w:rFonts w:eastAsia="Times New Roman" w:cstheme="minorHAnsi"/>
                <w:color w:val="000000"/>
                <w:sz w:val="16"/>
                <w:szCs w:val="16"/>
                <w:lang w:val="en-GB" w:eastAsia="en-GB"/>
              </w:rPr>
            </w:pPr>
            <w:r w:rsidRPr="00611047">
              <w:rPr>
                <w:rFonts w:eastAsia="Times New Roman" w:cstheme="minorHAnsi"/>
                <w:color w:val="000000"/>
                <w:sz w:val="16"/>
                <w:szCs w:val="16"/>
                <w:lang w:val="en-GB" w:eastAsia="en-GB"/>
              </w:rPr>
              <w:t>COORDINATOR</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5279E9E" w14:textId="77777777" w:rsidR="00611047" w:rsidRPr="006F4618" w:rsidRDefault="00611047" w:rsidP="00611047">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7BFCD362" w14:textId="77777777" w:rsidR="00611047" w:rsidRPr="006F4618" w:rsidRDefault="00611047" w:rsidP="00611047">
            <w:pPr>
              <w:spacing w:after="0" w:line="240" w:lineRule="auto"/>
              <w:jc w:val="center"/>
              <w:rPr>
                <w:rFonts w:eastAsia="Times New Roman" w:cstheme="minorHAnsi"/>
                <w:b/>
                <w:bCs/>
                <w:color w:val="000000"/>
                <w:sz w:val="16"/>
                <w:szCs w:val="16"/>
                <w:lang w:val="en-GB" w:eastAsia="en-GB"/>
              </w:rPr>
            </w:pPr>
          </w:p>
        </w:tc>
      </w:tr>
      <w:tr w:rsidR="00C818D9" w:rsidRPr="0061104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44D9074C"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7FFA7ABB" w14:textId="77777777" w:rsidR="00611047" w:rsidRDefault="00611047" w:rsidP="00B57D80">
            <w:pPr>
              <w:spacing w:after="0" w:line="240" w:lineRule="auto"/>
              <w:rPr>
                <w:rFonts w:eastAsia="Times New Roman" w:cstheme="minorHAnsi"/>
                <w:color w:val="000000"/>
                <w:sz w:val="16"/>
                <w:szCs w:val="16"/>
                <w:lang w:val="en-GB" w:eastAsia="en-GB"/>
              </w:rPr>
            </w:pPr>
          </w:p>
          <w:p w14:paraId="2C9028A2" w14:textId="3AA25097" w:rsidR="00611047" w:rsidRPr="006F4618" w:rsidRDefault="00611047"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738717FC" w14:textId="77777777" w:rsidR="00611047" w:rsidRDefault="00611047">
      <w:pPr>
        <w:rPr>
          <w:b/>
          <w:lang w:val="en-GB"/>
        </w:rPr>
      </w:pPr>
      <w:r>
        <w:rPr>
          <w:b/>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C629F" w14:textId="77777777" w:rsidR="00605BCF" w:rsidRDefault="00605BCF" w:rsidP="00261299">
      <w:pPr>
        <w:spacing w:after="0" w:line="240" w:lineRule="auto"/>
      </w:pPr>
      <w:r>
        <w:separator/>
      </w:r>
    </w:p>
  </w:endnote>
  <w:endnote w:type="continuationSeparator" w:id="0">
    <w:p w14:paraId="2ECD95B8" w14:textId="77777777" w:rsidR="00605BCF" w:rsidRDefault="00605BCF" w:rsidP="00261299">
      <w:pPr>
        <w:spacing w:after="0" w:line="240" w:lineRule="auto"/>
      </w:pPr>
      <w:r>
        <w:continuationSeparator/>
      </w:r>
    </w:p>
  </w:endnote>
  <w:endnote w:type="continuationNotice" w:id="1">
    <w:p w14:paraId="283E1BC9" w14:textId="77777777" w:rsidR="00605BCF" w:rsidRDefault="00605BCF">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w:t>
      </w:r>
      <w:bookmarkStart w:id="0" w:name="_GoBack"/>
      <w:bookmarkEnd w:id="0"/>
      <w:r w:rsidRPr="00D625C8">
        <w:rPr>
          <w:rFonts w:cs="Arial"/>
          <w:sz w:val="22"/>
          <w:szCs w:val="22"/>
          <w:lang w:val="en-GB"/>
        </w:rPr>
        <w:t>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611047" w:rsidRPr="00DA524D" w:rsidRDefault="00611047"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5D98A7B9" w14:textId="77777777" w:rsidR="00611047" w:rsidRPr="00DA524D" w:rsidRDefault="00611047" w:rsidP="00611047">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5">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E2CA63E" w:rsidR="00EF3842" w:rsidRDefault="00EF3842">
        <w:pPr>
          <w:pStyle w:val="AltBilgi"/>
          <w:jc w:val="center"/>
        </w:pPr>
        <w:r>
          <w:fldChar w:fldCharType="begin"/>
        </w:r>
        <w:r>
          <w:instrText xml:space="preserve"> PAGE   \* MERGEFORMAT </w:instrText>
        </w:r>
        <w:r>
          <w:fldChar w:fldCharType="separate"/>
        </w:r>
        <w:r w:rsidR="00A25621">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6C217" w14:textId="77777777" w:rsidR="00605BCF" w:rsidRDefault="00605BCF" w:rsidP="00261299">
      <w:pPr>
        <w:spacing w:after="0" w:line="240" w:lineRule="auto"/>
      </w:pPr>
      <w:r>
        <w:separator/>
      </w:r>
    </w:p>
  </w:footnote>
  <w:footnote w:type="continuationSeparator" w:id="0">
    <w:p w14:paraId="4A70FA88" w14:textId="77777777" w:rsidR="00605BCF" w:rsidRDefault="00605BCF" w:rsidP="00261299">
      <w:pPr>
        <w:spacing w:after="0" w:line="240" w:lineRule="auto"/>
      </w:pPr>
      <w:r>
        <w:continuationSeparator/>
      </w:r>
    </w:p>
  </w:footnote>
  <w:footnote w:type="continuationNotice" w:id="1">
    <w:p w14:paraId="443FB1EF" w14:textId="77777777" w:rsidR="00605BCF" w:rsidRDefault="00605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790A"/>
    <w:multiLevelType w:val="hybridMultilevel"/>
    <w:tmpl w:val="B236783A"/>
    <w:lvl w:ilvl="0" w:tplc="EC7E510C">
      <w:start w:val="1"/>
      <w:numFmt w:val="upperLetter"/>
      <w:lvlText w:val="%1)"/>
      <w:lvlJc w:val="left"/>
      <w:pPr>
        <w:ind w:left="817" w:hanging="349"/>
        <w:jc w:val="left"/>
      </w:pPr>
      <w:rPr>
        <w:rFonts w:ascii="Calibri" w:eastAsia="Calibri" w:hAnsi="Calibri" w:cs="Calibri" w:hint="default"/>
        <w:w w:val="100"/>
        <w:sz w:val="16"/>
        <w:szCs w:val="16"/>
      </w:rPr>
    </w:lvl>
    <w:lvl w:ilvl="1" w:tplc="9190C9D4">
      <w:numFmt w:val="bullet"/>
      <w:lvlText w:val="-"/>
      <w:lvlJc w:val="left"/>
      <w:pPr>
        <w:ind w:left="1189" w:hanging="361"/>
      </w:pPr>
      <w:rPr>
        <w:rFonts w:ascii="Calibri" w:eastAsia="Calibri" w:hAnsi="Calibri" w:cs="Calibri" w:hint="default"/>
        <w:b/>
        <w:bCs/>
        <w:w w:val="100"/>
        <w:sz w:val="16"/>
        <w:szCs w:val="16"/>
      </w:rPr>
    </w:lvl>
    <w:lvl w:ilvl="2" w:tplc="3CACE382">
      <w:numFmt w:val="bullet"/>
      <w:lvlText w:val="•"/>
      <w:lvlJc w:val="left"/>
      <w:pPr>
        <w:ind w:left="2272" w:hanging="361"/>
      </w:pPr>
      <w:rPr>
        <w:rFonts w:hint="default"/>
      </w:rPr>
    </w:lvl>
    <w:lvl w:ilvl="3" w:tplc="A092AA72">
      <w:numFmt w:val="bullet"/>
      <w:lvlText w:val="•"/>
      <w:lvlJc w:val="left"/>
      <w:pPr>
        <w:ind w:left="3364" w:hanging="361"/>
      </w:pPr>
      <w:rPr>
        <w:rFonts w:hint="default"/>
      </w:rPr>
    </w:lvl>
    <w:lvl w:ilvl="4" w:tplc="452AB0BE">
      <w:numFmt w:val="bullet"/>
      <w:lvlText w:val="•"/>
      <w:lvlJc w:val="left"/>
      <w:pPr>
        <w:ind w:left="4456" w:hanging="361"/>
      </w:pPr>
      <w:rPr>
        <w:rFonts w:hint="default"/>
      </w:rPr>
    </w:lvl>
    <w:lvl w:ilvl="5" w:tplc="02108ECA">
      <w:numFmt w:val="bullet"/>
      <w:lvlText w:val="•"/>
      <w:lvlJc w:val="left"/>
      <w:pPr>
        <w:ind w:left="5548" w:hanging="361"/>
      </w:pPr>
      <w:rPr>
        <w:rFonts w:hint="default"/>
      </w:rPr>
    </w:lvl>
    <w:lvl w:ilvl="6" w:tplc="47782EC0">
      <w:numFmt w:val="bullet"/>
      <w:lvlText w:val="•"/>
      <w:lvlJc w:val="left"/>
      <w:pPr>
        <w:ind w:left="6641" w:hanging="361"/>
      </w:pPr>
      <w:rPr>
        <w:rFonts w:hint="default"/>
      </w:rPr>
    </w:lvl>
    <w:lvl w:ilvl="7" w:tplc="00CAA29C">
      <w:numFmt w:val="bullet"/>
      <w:lvlText w:val="•"/>
      <w:lvlJc w:val="left"/>
      <w:pPr>
        <w:ind w:left="7733" w:hanging="361"/>
      </w:pPr>
      <w:rPr>
        <w:rFonts w:hint="default"/>
      </w:rPr>
    </w:lvl>
    <w:lvl w:ilvl="8" w:tplc="E5D6CAEA">
      <w:numFmt w:val="bullet"/>
      <w:lvlText w:val="•"/>
      <w:lvlJc w:val="left"/>
      <w:pPr>
        <w:ind w:left="8825" w:hanging="361"/>
      </w:pPr>
      <w:rPr>
        <w:rFonts w:hint="default"/>
      </w:rPr>
    </w:lvl>
  </w:abstractNum>
  <w:abstractNum w:abstractNumId="1"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6" w15:restartNumberingAfterBreak="0">
    <w:nsid w:val="6A3D68EB"/>
    <w:multiLevelType w:val="hybridMultilevel"/>
    <w:tmpl w:val="B236783A"/>
    <w:lvl w:ilvl="0" w:tplc="EC7E510C">
      <w:start w:val="1"/>
      <w:numFmt w:val="upperLetter"/>
      <w:lvlText w:val="%1)"/>
      <w:lvlJc w:val="left"/>
      <w:pPr>
        <w:ind w:left="817" w:hanging="349"/>
        <w:jc w:val="left"/>
      </w:pPr>
      <w:rPr>
        <w:rFonts w:ascii="Calibri" w:eastAsia="Calibri" w:hAnsi="Calibri" w:cs="Calibri" w:hint="default"/>
        <w:w w:val="100"/>
        <w:sz w:val="16"/>
        <w:szCs w:val="16"/>
      </w:rPr>
    </w:lvl>
    <w:lvl w:ilvl="1" w:tplc="9190C9D4">
      <w:numFmt w:val="bullet"/>
      <w:lvlText w:val="-"/>
      <w:lvlJc w:val="left"/>
      <w:pPr>
        <w:ind w:left="1189" w:hanging="361"/>
      </w:pPr>
      <w:rPr>
        <w:rFonts w:ascii="Calibri" w:eastAsia="Calibri" w:hAnsi="Calibri" w:cs="Calibri" w:hint="default"/>
        <w:b/>
        <w:bCs/>
        <w:w w:val="100"/>
        <w:sz w:val="16"/>
        <w:szCs w:val="16"/>
      </w:rPr>
    </w:lvl>
    <w:lvl w:ilvl="2" w:tplc="3CACE382">
      <w:numFmt w:val="bullet"/>
      <w:lvlText w:val="•"/>
      <w:lvlJc w:val="left"/>
      <w:pPr>
        <w:ind w:left="2272" w:hanging="361"/>
      </w:pPr>
      <w:rPr>
        <w:rFonts w:hint="default"/>
      </w:rPr>
    </w:lvl>
    <w:lvl w:ilvl="3" w:tplc="A092AA72">
      <w:numFmt w:val="bullet"/>
      <w:lvlText w:val="•"/>
      <w:lvlJc w:val="left"/>
      <w:pPr>
        <w:ind w:left="3364" w:hanging="361"/>
      </w:pPr>
      <w:rPr>
        <w:rFonts w:hint="default"/>
      </w:rPr>
    </w:lvl>
    <w:lvl w:ilvl="4" w:tplc="452AB0BE">
      <w:numFmt w:val="bullet"/>
      <w:lvlText w:val="•"/>
      <w:lvlJc w:val="left"/>
      <w:pPr>
        <w:ind w:left="4456" w:hanging="361"/>
      </w:pPr>
      <w:rPr>
        <w:rFonts w:hint="default"/>
      </w:rPr>
    </w:lvl>
    <w:lvl w:ilvl="5" w:tplc="02108ECA">
      <w:numFmt w:val="bullet"/>
      <w:lvlText w:val="•"/>
      <w:lvlJc w:val="left"/>
      <w:pPr>
        <w:ind w:left="5548" w:hanging="361"/>
      </w:pPr>
      <w:rPr>
        <w:rFonts w:hint="default"/>
      </w:rPr>
    </w:lvl>
    <w:lvl w:ilvl="6" w:tplc="47782EC0">
      <w:numFmt w:val="bullet"/>
      <w:lvlText w:val="•"/>
      <w:lvlJc w:val="left"/>
      <w:pPr>
        <w:ind w:left="6641" w:hanging="361"/>
      </w:pPr>
      <w:rPr>
        <w:rFonts w:hint="default"/>
      </w:rPr>
    </w:lvl>
    <w:lvl w:ilvl="7" w:tplc="00CAA29C">
      <w:numFmt w:val="bullet"/>
      <w:lvlText w:val="•"/>
      <w:lvlJc w:val="left"/>
      <w:pPr>
        <w:ind w:left="7733" w:hanging="361"/>
      </w:pPr>
      <w:rPr>
        <w:rFonts w:hint="default"/>
      </w:rPr>
    </w:lvl>
    <w:lvl w:ilvl="8" w:tplc="E5D6CAEA">
      <w:numFmt w:val="bullet"/>
      <w:lvlText w:val="•"/>
      <w:lvlJc w:val="left"/>
      <w:pPr>
        <w:ind w:left="8825" w:hanging="361"/>
      </w:pPr>
      <w:rPr>
        <w:rFonts w:hint="default"/>
      </w:rPr>
    </w:lvl>
  </w:abstractNum>
  <w:abstractNum w:abstractNumId="17"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8"/>
  </w:num>
  <w:num w:numId="3">
    <w:abstractNumId w:val="10"/>
  </w:num>
  <w:num w:numId="4">
    <w:abstractNumId w:val="4"/>
  </w:num>
  <w:num w:numId="5">
    <w:abstractNumId w:val="9"/>
  </w:num>
  <w:num w:numId="6">
    <w:abstractNumId w:val="15"/>
  </w:num>
  <w:num w:numId="7">
    <w:abstractNumId w:val="17"/>
  </w:num>
  <w:num w:numId="8">
    <w:abstractNumId w:val="6"/>
  </w:num>
  <w:num w:numId="9">
    <w:abstractNumId w:val="14"/>
  </w:num>
  <w:num w:numId="10">
    <w:abstractNumId w:val="13"/>
  </w:num>
  <w:num w:numId="11">
    <w:abstractNumId w:val="11"/>
  </w:num>
  <w:num w:numId="12">
    <w:abstractNumId w:val="12"/>
  </w:num>
  <w:num w:numId="13">
    <w:abstractNumId w:val="3"/>
  </w:num>
  <w:num w:numId="14">
    <w:abstractNumId w:val="7"/>
  </w:num>
  <w:num w:numId="15">
    <w:abstractNumId w:val="1"/>
  </w:num>
  <w:num w:numId="16">
    <w:abstractNumId w:val="5"/>
  </w:num>
  <w:num w:numId="17">
    <w:abstractNumId w:val="18"/>
  </w:num>
  <w:num w:numId="18">
    <w:abstractNumId w:val="16"/>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A1F7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5BCF"/>
    <w:rsid w:val="0061091B"/>
    <w:rsid w:val="00611047"/>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25621"/>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paragraph" w:customStyle="1" w:styleId="TableParagraph">
    <w:name w:val="Table Paragraph"/>
    <w:basedOn w:val="Normal"/>
    <w:uiPriority w:val="1"/>
    <w:qFormat/>
    <w:rsid w:val="00611047"/>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aydin.edu.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na@aydin.edu.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BBDC-379C-4F3C-8EC7-D505DD20110F}"/>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091869D-F680-44AE-A122-06276B76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1044</Words>
  <Characters>5955</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Mariana ASTEFANOAİE</cp:lastModifiedBy>
  <cp:revision>2</cp:revision>
  <cp:lastPrinted>2015-04-10T09:51:00Z</cp:lastPrinted>
  <dcterms:created xsi:type="dcterms:W3CDTF">2022-07-04T12:44:00Z</dcterms:created>
  <dcterms:modified xsi:type="dcterms:W3CDTF">2022-07-04T12:44:00Z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0x010100D4D4B94124346642A9A25B0C2D0254E6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